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7B86" w:rsidRDefault="00477B86" w:rsidP="00477B86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>
            <wp:extent cx="1790700" cy="733425"/>
            <wp:effectExtent l="19050" t="0" r="0" b="0"/>
            <wp:docPr id="1" name="Paveikslėlis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 descr="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7B86" w:rsidRDefault="00477B86" w:rsidP="00477B86">
      <w:pPr>
        <w:tabs>
          <w:tab w:val="left" w:pos="1985"/>
        </w:tabs>
        <w:rPr>
          <w:b/>
          <w:sz w:val="28"/>
          <w:szCs w:val="28"/>
        </w:rPr>
      </w:pPr>
    </w:p>
    <w:p w:rsidR="00477B86" w:rsidRDefault="00477B86" w:rsidP="00477B86">
      <w:pPr>
        <w:tabs>
          <w:tab w:val="left" w:pos="198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VIEŠOSIOS ĮSTAIGOS ROKIŠKIO PSICHIATRIJOS LIGONINĖS</w:t>
      </w:r>
    </w:p>
    <w:p w:rsidR="00477B86" w:rsidRDefault="00477B86" w:rsidP="00477B86">
      <w:pPr>
        <w:tabs>
          <w:tab w:val="left" w:pos="198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DIREKTORIUS</w:t>
      </w:r>
    </w:p>
    <w:p w:rsidR="00477B86" w:rsidRDefault="00477B86" w:rsidP="00477B86">
      <w:pPr>
        <w:rPr>
          <w:b/>
          <w:sz w:val="28"/>
          <w:szCs w:val="28"/>
        </w:rPr>
      </w:pPr>
    </w:p>
    <w:p w:rsidR="00477B86" w:rsidRDefault="00477B86" w:rsidP="00477B8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ĮSAKYMAS</w:t>
      </w:r>
    </w:p>
    <w:p w:rsidR="00477B86" w:rsidRDefault="00477B86" w:rsidP="00477B86">
      <w:pPr>
        <w:jc w:val="center"/>
        <w:rPr>
          <w:b/>
        </w:rPr>
      </w:pPr>
      <w:r>
        <w:rPr>
          <w:b/>
        </w:rPr>
        <w:t>DĖL PADĖKOS DANEI BALAIŠIENEI</w:t>
      </w:r>
    </w:p>
    <w:p w:rsidR="00477B86" w:rsidRDefault="00477B86" w:rsidP="00477B86">
      <w:pPr>
        <w:jc w:val="center"/>
      </w:pPr>
      <w:r>
        <w:t>2015 m. spalio 27  d. Nr. 277</w:t>
      </w:r>
    </w:p>
    <w:p w:rsidR="00477B86" w:rsidRDefault="00477B86" w:rsidP="00477B86">
      <w:pPr>
        <w:jc w:val="center"/>
      </w:pPr>
      <w:r>
        <w:t>Rokiškis</w:t>
      </w:r>
    </w:p>
    <w:p w:rsidR="00477B86" w:rsidRDefault="00477B86" w:rsidP="00477B86">
      <w:pPr>
        <w:jc w:val="center"/>
        <w:rPr>
          <w:b/>
        </w:rPr>
      </w:pPr>
    </w:p>
    <w:p w:rsidR="00477B86" w:rsidRDefault="00477B86" w:rsidP="00477B86">
      <w:pPr>
        <w:jc w:val="both"/>
        <w:rPr>
          <w:noProof/>
        </w:rPr>
      </w:pPr>
      <w:r>
        <w:tab/>
      </w:r>
    </w:p>
    <w:p w:rsidR="00477B86" w:rsidRDefault="00477B86" w:rsidP="00477B86">
      <w:pPr>
        <w:jc w:val="both"/>
      </w:pPr>
      <w:r>
        <w:tab/>
        <w:t>Vadovaudamasis Lietuvos Respublikos darbo kodekso 233 straipsniu,</w:t>
      </w:r>
    </w:p>
    <w:p w:rsidR="00477B86" w:rsidRDefault="00477B86" w:rsidP="00477B86">
      <w:pPr>
        <w:jc w:val="both"/>
      </w:pPr>
      <w:r>
        <w:t xml:space="preserve">    r e i š k i u padėką klinikinės diagnostikos skyriaus  laboratorinės diagnostikos specialistui Danei Balaišienei už gerą darbo pareigų vykdymą ir ilgametį nepriekaištingą darbą.</w:t>
      </w:r>
    </w:p>
    <w:p w:rsidR="00477B86" w:rsidRDefault="00477B86" w:rsidP="00477B86">
      <w:pPr>
        <w:jc w:val="both"/>
      </w:pPr>
    </w:p>
    <w:p w:rsidR="00477B86" w:rsidRDefault="00477B86" w:rsidP="00477B86"/>
    <w:p w:rsidR="00477B86" w:rsidRDefault="00477B86" w:rsidP="00477B86"/>
    <w:p w:rsidR="00477B86" w:rsidRDefault="00477B86" w:rsidP="00477B86">
      <w:pPr>
        <w:tabs>
          <w:tab w:val="left" w:pos="1985"/>
        </w:tabs>
      </w:pPr>
    </w:p>
    <w:p w:rsidR="00477B86" w:rsidRDefault="00477B86" w:rsidP="00477B86">
      <w:pPr>
        <w:tabs>
          <w:tab w:val="left" w:pos="1985"/>
        </w:tabs>
      </w:pPr>
      <w:r>
        <w:t>Direktorius                                                                                                      Algimantas Liausėdas</w:t>
      </w:r>
    </w:p>
    <w:p w:rsidR="00477B86" w:rsidRDefault="00477B86" w:rsidP="00477B86">
      <w:pPr>
        <w:tabs>
          <w:tab w:val="left" w:pos="1985"/>
        </w:tabs>
      </w:pPr>
    </w:p>
    <w:p w:rsidR="00477B86" w:rsidRDefault="00477B86" w:rsidP="00477B86">
      <w:pPr>
        <w:tabs>
          <w:tab w:val="left" w:pos="1985"/>
        </w:tabs>
      </w:pPr>
    </w:p>
    <w:p w:rsidR="00477B86" w:rsidRDefault="00477B86" w:rsidP="00477B86">
      <w:pPr>
        <w:tabs>
          <w:tab w:val="left" w:pos="1985"/>
        </w:tabs>
      </w:pPr>
      <w:r>
        <w:t>Parengė</w:t>
      </w:r>
    </w:p>
    <w:p w:rsidR="00477B86" w:rsidRDefault="00477B86" w:rsidP="00477B86">
      <w:pPr>
        <w:tabs>
          <w:tab w:val="left" w:pos="1985"/>
        </w:tabs>
      </w:pPr>
    </w:p>
    <w:p w:rsidR="00477B86" w:rsidRDefault="00477B86" w:rsidP="00477B86">
      <w:pPr>
        <w:tabs>
          <w:tab w:val="left" w:pos="1985"/>
        </w:tabs>
      </w:pPr>
      <w:r>
        <w:t>Aušra Katinauskienė</w:t>
      </w:r>
    </w:p>
    <w:p w:rsidR="00477B86" w:rsidRDefault="00477B86" w:rsidP="00477B86">
      <w:pPr>
        <w:tabs>
          <w:tab w:val="left" w:pos="1985"/>
        </w:tabs>
      </w:pPr>
      <w:r>
        <w:t>2015-10-27</w:t>
      </w:r>
    </w:p>
    <w:p w:rsidR="00477B86" w:rsidRDefault="00477B86" w:rsidP="00477B86">
      <w:pPr>
        <w:tabs>
          <w:tab w:val="left" w:pos="1985"/>
        </w:tabs>
      </w:pPr>
    </w:p>
    <w:p w:rsidR="00477B86" w:rsidRDefault="00477B86" w:rsidP="00477B86"/>
    <w:p w:rsidR="00477B86" w:rsidRDefault="00477B86" w:rsidP="00477B86"/>
    <w:p w:rsidR="00477B86" w:rsidRDefault="00477B86" w:rsidP="00477B86"/>
    <w:p w:rsidR="00477B86" w:rsidRDefault="00477B86" w:rsidP="00477B86"/>
    <w:p w:rsidR="005837FA" w:rsidRDefault="005837FA"/>
    <w:sectPr w:rsidR="005837FA" w:rsidSect="00477B86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7B86"/>
    <w:rsid w:val="00087D9F"/>
    <w:rsid w:val="00477B86"/>
    <w:rsid w:val="00583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477B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77B86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477B86"/>
    <w:rPr>
      <w:rFonts w:ascii="Tahoma" w:eastAsia="Times New Roman" w:hAnsi="Tahoma" w:cs="Tahoma"/>
      <w:sz w:val="16"/>
      <w:szCs w:val="16"/>
      <w:lang w:eastAsia="lt-L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477B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77B86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477B86"/>
    <w:rPr>
      <w:rFonts w:ascii="Tahoma" w:eastAsia="Times New Roman" w:hAnsi="Tahoma" w:cs="Tahoma"/>
      <w:sz w:val="16"/>
      <w:szCs w:val="16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804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371</Words>
  <Characters>213</Characters>
  <Application>Microsoft Office Word</Application>
  <DocSecurity>0</DocSecurity>
  <Lines>1</Lines>
  <Paragraphs>1</Paragraphs>
  <ScaleCrop>false</ScaleCrop>
  <Company/>
  <LinksUpToDate>false</LinksUpToDate>
  <CharactersWithSpaces>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Aušra Paberžienė</dc:creator>
  <cp:lastModifiedBy>Linas</cp:lastModifiedBy>
  <cp:revision>2</cp:revision>
  <cp:lastPrinted>2015-10-27T13:11:00Z</cp:lastPrinted>
  <dcterms:created xsi:type="dcterms:W3CDTF">2015-12-08T09:00:00Z</dcterms:created>
  <dcterms:modified xsi:type="dcterms:W3CDTF">2015-12-08T09:00:00Z</dcterms:modified>
</cp:coreProperties>
</file>