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25BC" w:rsidRPr="00C625BC" w:rsidRDefault="00C625BC" w:rsidP="00C625BC">
      <w:pPr>
        <w:spacing w:after="0" w:line="240" w:lineRule="auto"/>
        <w:jc w:val="center"/>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color w:val="000000"/>
          <w:sz w:val="24"/>
          <w:szCs w:val="24"/>
          <w:lang w:eastAsia="lt-LT"/>
        </w:rPr>
        <w:t> </w:t>
      </w:r>
    </w:p>
    <w:p w:rsidR="00C625BC" w:rsidRPr="00C625BC" w:rsidRDefault="00C625BC" w:rsidP="00C625BC">
      <w:pPr>
        <w:spacing w:after="0" w:line="240" w:lineRule="auto"/>
        <w:ind w:left="5245"/>
        <w:rPr>
          <w:rFonts w:ascii="Times New Roman" w:eastAsia="Times New Roman" w:hAnsi="Times New Roman" w:cs="Times New Roman"/>
          <w:color w:val="000000"/>
          <w:sz w:val="24"/>
          <w:szCs w:val="24"/>
          <w:lang w:eastAsia="lt-LT"/>
        </w:rPr>
      </w:pPr>
      <w:bookmarkStart w:id="0" w:name="part_08bffd5d8bf84485bb92a9758de320c7"/>
      <w:bookmarkEnd w:id="0"/>
      <w:r w:rsidRPr="00C625BC">
        <w:rPr>
          <w:rFonts w:ascii="Times New Roman" w:eastAsia="Times New Roman" w:hAnsi="Times New Roman" w:cs="Times New Roman"/>
          <w:color w:val="000000"/>
          <w:sz w:val="24"/>
          <w:szCs w:val="24"/>
          <w:lang w:eastAsia="lt-LT"/>
        </w:rPr>
        <w:t> </w:t>
      </w:r>
    </w:p>
    <w:p w:rsidR="00C625BC" w:rsidRPr="00C625BC" w:rsidRDefault="00C625BC" w:rsidP="00C625BC">
      <w:pPr>
        <w:spacing w:after="0" w:line="240" w:lineRule="auto"/>
        <w:ind w:left="5245"/>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color w:val="000000"/>
          <w:sz w:val="24"/>
          <w:szCs w:val="24"/>
          <w:lang w:eastAsia="lt-LT"/>
        </w:rPr>
        <w:t>PATVIRTINTA</w:t>
      </w:r>
    </w:p>
    <w:p w:rsidR="00370B44" w:rsidRDefault="00370B44" w:rsidP="00C625BC">
      <w:pPr>
        <w:spacing w:after="0" w:line="240" w:lineRule="auto"/>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                                                                                       2019-07- </w:t>
      </w:r>
      <w:r w:rsidR="00E72D0A">
        <w:rPr>
          <w:rFonts w:ascii="Times New Roman" w:eastAsia="Times New Roman" w:hAnsi="Times New Roman" w:cs="Times New Roman"/>
          <w:color w:val="000000"/>
          <w:sz w:val="24"/>
          <w:szCs w:val="24"/>
          <w:lang w:eastAsia="lt-LT"/>
        </w:rPr>
        <w:t xml:space="preserve">10 </w:t>
      </w:r>
      <w:r>
        <w:rPr>
          <w:rFonts w:ascii="Times New Roman" w:eastAsia="Times New Roman" w:hAnsi="Times New Roman" w:cs="Times New Roman"/>
          <w:color w:val="000000"/>
          <w:sz w:val="24"/>
          <w:szCs w:val="24"/>
          <w:lang w:eastAsia="lt-LT"/>
        </w:rPr>
        <w:t>direktoriaus įsakymu Nr.</w:t>
      </w:r>
      <w:r w:rsidR="00E72D0A">
        <w:rPr>
          <w:rFonts w:ascii="Times New Roman" w:eastAsia="Times New Roman" w:hAnsi="Times New Roman" w:cs="Times New Roman"/>
          <w:color w:val="000000"/>
          <w:sz w:val="24"/>
          <w:szCs w:val="24"/>
          <w:lang w:eastAsia="lt-LT"/>
        </w:rPr>
        <w:t xml:space="preserve"> 57</w:t>
      </w:r>
      <w:bookmarkStart w:id="1" w:name="_GoBack"/>
      <w:bookmarkEnd w:id="1"/>
    </w:p>
    <w:p w:rsidR="00C625BC" w:rsidRPr="00C625BC" w:rsidRDefault="00C625BC" w:rsidP="00C625BC">
      <w:pPr>
        <w:spacing w:after="0" w:line="240" w:lineRule="auto"/>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color w:val="000000"/>
          <w:sz w:val="24"/>
          <w:szCs w:val="24"/>
          <w:lang w:eastAsia="lt-LT"/>
        </w:rPr>
        <w:t> </w:t>
      </w:r>
    </w:p>
    <w:p w:rsidR="00C625BC" w:rsidRPr="00C625BC" w:rsidRDefault="00C625BC" w:rsidP="00C625BC">
      <w:pPr>
        <w:spacing w:after="0" w:line="240" w:lineRule="auto"/>
        <w:ind w:left="567" w:right="566"/>
        <w:jc w:val="center"/>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b/>
          <w:bCs/>
          <w:color w:val="000000"/>
          <w:sz w:val="24"/>
          <w:szCs w:val="24"/>
          <w:lang w:eastAsia="lt-LT"/>
        </w:rPr>
        <w:t xml:space="preserve">INFORMACIJOS APIE PAŽEIDIMUS </w:t>
      </w:r>
      <w:r w:rsidR="00370B44">
        <w:rPr>
          <w:rFonts w:ascii="Times New Roman" w:eastAsia="Times New Roman" w:hAnsi="Times New Roman" w:cs="Times New Roman"/>
          <w:b/>
          <w:bCs/>
          <w:color w:val="000000"/>
          <w:sz w:val="24"/>
          <w:szCs w:val="24"/>
          <w:lang w:eastAsia="lt-LT"/>
        </w:rPr>
        <w:t xml:space="preserve">VŠĮ ROKIŠKIO PSICHIATRIJOS LIGONINĖJE </w:t>
      </w:r>
      <w:r w:rsidRPr="00C625BC">
        <w:rPr>
          <w:rFonts w:ascii="Times New Roman" w:eastAsia="Times New Roman" w:hAnsi="Times New Roman" w:cs="Times New Roman"/>
          <w:b/>
          <w:bCs/>
          <w:color w:val="000000"/>
          <w:sz w:val="24"/>
          <w:szCs w:val="24"/>
          <w:lang w:eastAsia="lt-LT"/>
        </w:rPr>
        <w:t>TEIKIMO TVARKOS APRAŠAS</w:t>
      </w:r>
    </w:p>
    <w:p w:rsidR="00C625BC" w:rsidRPr="00C625BC" w:rsidRDefault="00C625BC" w:rsidP="00C625BC">
      <w:pPr>
        <w:spacing w:after="0" w:line="240" w:lineRule="auto"/>
        <w:jc w:val="center"/>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caps/>
          <w:color w:val="000000"/>
          <w:sz w:val="28"/>
          <w:szCs w:val="28"/>
          <w:lang w:eastAsia="lt-LT"/>
        </w:rPr>
        <w:t> </w:t>
      </w:r>
    </w:p>
    <w:p w:rsidR="00C625BC" w:rsidRPr="00C625BC" w:rsidRDefault="00C625BC" w:rsidP="00C625BC">
      <w:pPr>
        <w:spacing w:after="0" w:line="240" w:lineRule="auto"/>
        <w:jc w:val="center"/>
        <w:rPr>
          <w:rFonts w:ascii="Times New Roman" w:eastAsia="Times New Roman" w:hAnsi="Times New Roman" w:cs="Times New Roman"/>
          <w:color w:val="000000"/>
          <w:sz w:val="24"/>
          <w:szCs w:val="24"/>
          <w:lang w:eastAsia="lt-LT"/>
        </w:rPr>
      </w:pPr>
      <w:bookmarkStart w:id="2" w:name="part_a3019b7b828b40519843b010c066704e"/>
      <w:bookmarkEnd w:id="2"/>
      <w:r w:rsidRPr="00C625BC">
        <w:rPr>
          <w:rFonts w:ascii="Times New Roman" w:eastAsia="Times New Roman" w:hAnsi="Times New Roman" w:cs="Times New Roman"/>
          <w:b/>
          <w:bCs/>
          <w:caps/>
          <w:color w:val="000000"/>
          <w:sz w:val="24"/>
          <w:szCs w:val="24"/>
          <w:lang w:eastAsia="lt-LT"/>
        </w:rPr>
        <w:t>I SKYRIUS</w:t>
      </w:r>
    </w:p>
    <w:p w:rsidR="00C625BC" w:rsidRPr="00C625BC" w:rsidRDefault="00C625BC" w:rsidP="00C625BC">
      <w:pPr>
        <w:spacing w:after="0" w:line="240" w:lineRule="auto"/>
        <w:jc w:val="center"/>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b/>
          <w:bCs/>
          <w:caps/>
          <w:color w:val="000000"/>
          <w:sz w:val="24"/>
          <w:szCs w:val="24"/>
          <w:lang w:eastAsia="lt-LT"/>
        </w:rPr>
        <w:t>BENDROSIOS NUOSTATOS</w:t>
      </w:r>
    </w:p>
    <w:p w:rsidR="00C625BC" w:rsidRPr="00C625BC" w:rsidRDefault="00C625BC" w:rsidP="00C625BC">
      <w:pPr>
        <w:spacing w:after="0" w:line="240" w:lineRule="auto"/>
        <w:jc w:val="center"/>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color w:val="000000"/>
          <w:sz w:val="28"/>
          <w:szCs w:val="28"/>
          <w:lang w:eastAsia="lt-LT"/>
        </w:rPr>
        <w:t> </w:t>
      </w:r>
    </w:p>
    <w:p w:rsidR="00C625BC" w:rsidRPr="00C625BC" w:rsidRDefault="00C625BC" w:rsidP="00C625BC">
      <w:pPr>
        <w:spacing w:after="0" w:line="240" w:lineRule="auto"/>
        <w:ind w:firstLine="709"/>
        <w:jc w:val="both"/>
        <w:rPr>
          <w:rFonts w:ascii="Times New Roman" w:eastAsia="Times New Roman" w:hAnsi="Times New Roman" w:cs="Times New Roman"/>
          <w:color w:val="000000"/>
          <w:sz w:val="24"/>
          <w:szCs w:val="24"/>
          <w:lang w:eastAsia="lt-LT"/>
        </w:rPr>
      </w:pPr>
      <w:bookmarkStart w:id="3" w:name="part_eb3b8c0dabf343f79de8ce2c5970b585"/>
      <w:bookmarkEnd w:id="3"/>
      <w:r w:rsidRPr="00C625BC">
        <w:rPr>
          <w:rFonts w:ascii="Times New Roman" w:eastAsia="Times New Roman" w:hAnsi="Times New Roman" w:cs="Times New Roman"/>
          <w:color w:val="000000"/>
          <w:sz w:val="24"/>
          <w:szCs w:val="24"/>
          <w:lang w:eastAsia="lt-LT"/>
        </w:rPr>
        <w:t xml:space="preserve">1.  Informacijos apie pažeidimus </w:t>
      </w:r>
      <w:r w:rsidR="00370B44">
        <w:rPr>
          <w:rFonts w:ascii="Times New Roman" w:eastAsia="Times New Roman" w:hAnsi="Times New Roman" w:cs="Times New Roman"/>
          <w:color w:val="000000"/>
          <w:sz w:val="24"/>
          <w:szCs w:val="24"/>
          <w:lang w:eastAsia="lt-LT"/>
        </w:rPr>
        <w:t xml:space="preserve">VšĮ Rokiškio psichiatrijos ligoninėje </w:t>
      </w:r>
      <w:r w:rsidRPr="00C625BC">
        <w:rPr>
          <w:rFonts w:ascii="Times New Roman" w:eastAsia="Times New Roman" w:hAnsi="Times New Roman" w:cs="Times New Roman"/>
          <w:color w:val="000000"/>
          <w:sz w:val="24"/>
          <w:szCs w:val="24"/>
          <w:lang w:eastAsia="lt-LT"/>
        </w:rPr>
        <w:t>teikimo tvarkos aprašas (toliau – Aprašas) nustato informacijos apie </w:t>
      </w:r>
      <w:r w:rsidR="00370B44">
        <w:rPr>
          <w:rFonts w:ascii="Times New Roman" w:eastAsia="Times New Roman" w:hAnsi="Times New Roman" w:cs="Times New Roman"/>
          <w:color w:val="000000"/>
          <w:sz w:val="24"/>
          <w:szCs w:val="24"/>
          <w:lang w:eastAsia="lt-LT"/>
        </w:rPr>
        <w:t>VšĮ Rokiškio psichiatrijos ligoninėje</w:t>
      </w:r>
      <w:r w:rsidRPr="00C625BC">
        <w:rPr>
          <w:rFonts w:ascii="Times New Roman" w:eastAsia="Times New Roman" w:hAnsi="Times New Roman" w:cs="Times New Roman"/>
          <w:color w:val="000000"/>
          <w:sz w:val="24"/>
          <w:szCs w:val="24"/>
          <w:lang w:eastAsia="lt-LT"/>
        </w:rPr>
        <w:t xml:space="preserve"> </w:t>
      </w:r>
      <w:r w:rsidR="00370B44">
        <w:rPr>
          <w:rFonts w:ascii="Times New Roman" w:eastAsia="Times New Roman" w:hAnsi="Times New Roman" w:cs="Times New Roman"/>
          <w:color w:val="000000"/>
          <w:sz w:val="24"/>
          <w:szCs w:val="24"/>
          <w:lang w:eastAsia="lt-LT"/>
        </w:rPr>
        <w:t>(toliau – ligoninė)</w:t>
      </w:r>
      <w:r w:rsidRPr="00C625BC">
        <w:rPr>
          <w:rFonts w:ascii="Times New Roman" w:eastAsia="Times New Roman" w:hAnsi="Times New Roman" w:cs="Times New Roman"/>
          <w:color w:val="000000"/>
          <w:sz w:val="24"/>
          <w:szCs w:val="24"/>
          <w:lang w:eastAsia="lt-LT"/>
        </w:rPr>
        <w:t xml:space="preserve"> galbūt planuojamus, padarytus ar daromus pažeidimus teikimo </w:t>
      </w:r>
      <w:r w:rsidR="00370B44">
        <w:rPr>
          <w:rFonts w:ascii="Times New Roman" w:eastAsia="Times New Roman" w:hAnsi="Times New Roman" w:cs="Times New Roman"/>
          <w:color w:val="000000"/>
          <w:sz w:val="24"/>
          <w:szCs w:val="24"/>
          <w:lang w:eastAsia="lt-LT"/>
        </w:rPr>
        <w:t>ligoninėje</w:t>
      </w:r>
      <w:r w:rsidRPr="00C625BC">
        <w:rPr>
          <w:rFonts w:ascii="Times New Roman" w:eastAsia="Times New Roman" w:hAnsi="Times New Roman" w:cs="Times New Roman"/>
          <w:color w:val="000000"/>
          <w:sz w:val="24"/>
          <w:szCs w:val="24"/>
          <w:lang w:eastAsia="lt-LT"/>
        </w:rPr>
        <w:t xml:space="preserve"> veikiančiu vidiniu informacijos apie pažeidimus teikimo kanalu (toliau – vidinis kanalas), jos tyrimo, tvarkymo ir sprendimų dėl pažeidimų priėmimo tvarką.</w:t>
      </w:r>
    </w:p>
    <w:p w:rsidR="00C625BC" w:rsidRPr="00C625BC" w:rsidRDefault="00C625BC" w:rsidP="00C625BC">
      <w:pPr>
        <w:spacing w:after="0" w:line="240" w:lineRule="auto"/>
        <w:ind w:firstLine="709"/>
        <w:jc w:val="both"/>
        <w:rPr>
          <w:rFonts w:ascii="Times New Roman" w:eastAsia="Times New Roman" w:hAnsi="Times New Roman" w:cs="Times New Roman"/>
          <w:color w:val="000000"/>
          <w:sz w:val="24"/>
          <w:szCs w:val="24"/>
          <w:lang w:eastAsia="lt-LT"/>
        </w:rPr>
      </w:pPr>
      <w:bookmarkStart w:id="4" w:name="part_5acac0c06e6e49288a6473675b194fab"/>
      <w:bookmarkEnd w:id="4"/>
      <w:r w:rsidRPr="00C625BC">
        <w:rPr>
          <w:rFonts w:ascii="Times New Roman" w:eastAsia="Times New Roman" w:hAnsi="Times New Roman" w:cs="Times New Roman"/>
          <w:color w:val="000000"/>
          <w:sz w:val="24"/>
          <w:szCs w:val="24"/>
          <w:lang w:eastAsia="lt-LT"/>
        </w:rPr>
        <w:t>2.  Informacijos apie pažeidimus teikimo pagrindai, aplinkybės, kurioms esant gali būti teikiama informacija apie pažeidimus, nustatyti Lietuvos Respublikos pranešėjų apsaugos įstatyme ir Lietuvos Respublikos Vyriausybės 2018 m. lapkričio 14 d. nutarime Nr. 1133 „Dėl Lietuvos Respublikos pranešėjų apsaugos įstatymo įgyvendinimo“ (toliau – nutarimas).</w:t>
      </w:r>
    </w:p>
    <w:p w:rsidR="00C625BC" w:rsidRPr="00C625BC" w:rsidRDefault="00C625BC" w:rsidP="00C625BC">
      <w:pPr>
        <w:spacing w:after="0" w:line="240" w:lineRule="auto"/>
        <w:ind w:firstLine="709"/>
        <w:jc w:val="both"/>
        <w:rPr>
          <w:rFonts w:ascii="Times New Roman" w:eastAsia="Times New Roman" w:hAnsi="Times New Roman" w:cs="Times New Roman"/>
          <w:color w:val="000000"/>
          <w:sz w:val="24"/>
          <w:szCs w:val="24"/>
          <w:lang w:eastAsia="lt-LT"/>
        </w:rPr>
      </w:pPr>
      <w:bookmarkStart w:id="5" w:name="part_e8112e3b4599462cb93a8b09dbdd6395"/>
      <w:bookmarkEnd w:id="5"/>
      <w:r w:rsidRPr="00C625BC">
        <w:rPr>
          <w:rFonts w:ascii="Times New Roman" w:eastAsia="Times New Roman" w:hAnsi="Times New Roman" w:cs="Times New Roman"/>
          <w:color w:val="000000"/>
          <w:sz w:val="24"/>
          <w:szCs w:val="24"/>
          <w:lang w:eastAsia="lt-LT"/>
        </w:rPr>
        <w:t xml:space="preserve">3.  </w:t>
      </w:r>
      <w:r w:rsidR="00370B44">
        <w:rPr>
          <w:rFonts w:ascii="Times New Roman" w:eastAsia="Times New Roman" w:hAnsi="Times New Roman" w:cs="Times New Roman"/>
          <w:color w:val="000000"/>
          <w:sz w:val="24"/>
          <w:szCs w:val="24"/>
          <w:lang w:eastAsia="lt-LT"/>
        </w:rPr>
        <w:t>Ligoninėje</w:t>
      </w:r>
      <w:r w:rsidRPr="00C625BC">
        <w:rPr>
          <w:rFonts w:ascii="Times New Roman" w:eastAsia="Times New Roman" w:hAnsi="Times New Roman" w:cs="Times New Roman"/>
          <w:color w:val="000000"/>
          <w:sz w:val="24"/>
          <w:szCs w:val="24"/>
          <w:lang w:eastAsia="lt-LT"/>
        </w:rPr>
        <w:t xml:space="preserve"> gauta informacija apie pažeidimus priimama, registruojama, tiriama ir asmenų, teikiančių informaciją apie pažeidimą, apsaugos priemonės užtikrinamos vadovaujantis Pranešėjų apsaugos įstatymu, kitais teisės aktais ir Aprašu.</w:t>
      </w:r>
    </w:p>
    <w:p w:rsidR="00C625BC" w:rsidRPr="00C625BC" w:rsidRDefault="00C625BC" w:rsidP="00C625BC">
      <w:pPr>
        <w:spacing w:after="0" w:line="240" w:lineRule="auto"/>
        <w:ind w:firstLine="709"/>
        <w:jc w:val="both"/>
        <w:rPr>
          <w:rFonts w:ascii="Times New Roman" w:eastAsia="Times New Roman" w:hAnsi="Times New Roman" w:cs="Times New Roman"/>
          <w:color w:val="000000"/>
          <w:sz w:val="24"/>
          <w:szCs w:val="24"/>
          <w:lang w:eastAsia="lt-LT"/>
        </w:rPr>
      </w:pPr>
      <w:bookmarkStart w:id="6" w:name="part_81e4a9fca05741d088bb1c787479e039"/>
      <w:bookmarkEnd w:id="6"/>
      <w:r w:rsidRPr="00C625BC">
        <w:rPr>
          <w:rFonts w:ascii="Times New Roman" w:eastAsia="Times New Roman" w:hAnsi="Times New Roman" w:cs="Times New Roman"/>
          <w:color w:val="000000"/>
          <w:sz w:val="24"/>
          <w:szCs w:val="24"/>
          <w:lang w:eastAsia="lt-LT"/>
        </w:rPr>
        <w:t>4.  Apraše vartojamos sąvokos ir jų apibrėžtys:</w:t>
      </w:r>
    </w:p>
    <w:p w:rsidR="00C625BC" w:rsidRPr="00C625BC" w:rsidRDefault="00C625BC" w:rsidP="00C625BC">
      <w:pPr>
        <w:spacing w:after="0" w:line="240" w:lineRule="auto"/>
        <w:ind w:firstLine="709"/>
        <w:jc w:val="both"/>
        <w:rPr>
          <w:rFonts w:ascii="Times New Roman" w:eastAsia="Times New Roman" w:hAnsi="Times New Roman" w:cs="Times New Roman"/>
          <w:color w:val="000000"/>
          <w:sz w:val="24"/>
          <w:szCs w:val="24"/>
          <w:lang w:eastAsia="lt-LT"/>
        </w:rPr>
      </w:pPr>
      <w:bookmarkStart w:id="7" w:name="part_ef9117da137d4dffbca8d76f292cec36"/>
      <w:bookmarkEnd w:id="7"/>
      <w:r w:rsidRPr="00C625BC">
        <w:rPr>
          <w:rFonts w:ascii="Times New Roman" w:eastAsia="Times New Roman" w:hAnsi="Times New Roman" w:cs="Times New Roman"/>
          <w:color w:val="000000"/>
          <w:sz w:val="24"/>
          <w:szCs w:val="24"/>
          <w:lang w:eastAsia="lt-LT"/>
        </w:rPr>
        <w:t>4.1. </w:t>
      </w:r>
      <w:r w:rsidRPr="00C625BC">
        <w:rPr>
          <w:rFonts w:ascii="Times New Roman" w:eastAsia="Times New Roman" w:hAnsi="Times New Roman" w:cs="Times New Roman"/>
          <w:b/>
          <w:bCs/>
          <w:color w:val="000000"/>
          <w:sz w:val="24"/>
          <w:szCs w:val="24"/>
          <w:lang w:eastAsia="lt-LT"/>
        </w:rPr>
        <w:t>Kompetentingas subjektas</w:t>
      </w:r>
      <w:r w:rsidRPr="00C625BC">
        <w:rPr>
          <w:rFonts w:ascii="Times New Roman" w:eastAsia="Times New Roman" w:hAnsi="Times New Roman" w:cs="Times New Roman"/>
          <w:color w:val="000000"/>
          <w:sz w:val="24"/>
          <w:szCs w:val="24"/>
          <w:lang w:eastAsia="lt-LT"/>
        </w:rPr>
        <w:t> –</w:t>
      </w:r>
      <w:r w:rsidR="00E95589">
        <w:rPr>
          <w:rFonts w:ascii="Times New Roman" w:eastAsia="Times New Roman" w:hAnsi="Times New Roman" w:cs="Times New Roman"/>
          <w:color w:val="000000"/>
          <w:sz w:val="24"/>
          <w:szCs w:val="24"/>
          <w:lang w:eastAsia="lt-LT"/>
        </w:rPr>
        <w:t xml:space="preserve">įstaigos vadovo </w:t>
      </w:r>
      <w:r w:rsidRPr="00C625BC">
        <w:rPr>
          <w:rFonts w:ascii="Times New Roman" w:eastAsia="Times New Roman" w:hAnsi="Times New Roman" w:cs="Times New Roman"/>
          <w:color w:val="000000"/>
          <w:sz w:val="24"/>
          <w:szCs w:val="24"/>
          <w:lang w:eastAsia="lt-LT"/>
        </w:rPr>
        <w:t xml:space="preserve">įsakymu paskirtas </w:t>
      </w:r>
      <w:r w:rsidR="00370B44">
        <w:rPr>
          <w:rFonts w:ascii="Times New Roman" w:eastAsia="Times New Roman" w:hAnsi="Times New Roman" w:cs="Times New Roman"/>
          <w:color w:val="000000"/>
          <w:sz w:val="24"/>
          <w:szCs w:val="24"/>
          <w:lang w:eastAsia="lt-LT"/>
        </w:rPr>
        <w:t>ligoninės</w:t>
      </w:r>
      <w:r w:rsidRPr="00C625BC">
        <w:rPr>
          <w:rFonts w:ascii="Times New Roman" w:eastAsia="Times New Roman" w:hAnsi="Times New Roman" w:cs="Times New Roman"/>
          <w:color w:val="000000"/>
          <w:sz w:val="24"/>
          <w:szCs w:val="24"/>
          <w:lang w:eastAsia="lt-LT"/>
        </w:rPr>
        <w:t xml:space="preserve"> darbuotojas, dirbantis pagal darbo sutartį, kuris administruoja vidinį kanalą, nagrinėja juo gautą informaciją apie pažeidimus, užtikrina asmenų, pateikusių informaciją apie pažeidimus, konfidencialumą, išskyrus įstatymuose nustatytus atvejus, ir atlieka kitas Vidinių informacijos apie pažeidimus teikimo kanalų įdiegimo ir jų funkcionavimo užtikrinimo tvarkos apraše, patvirtintame nutarimu, (toliau – Vidinių kanalų įdiegimo aprašas) numatytas funkcijas;</w:t>
      </w:r>
    </w:p>
    <w:p w:rsidR="00C625BC" w:rsidRPr="00C625BC" w:rsidRDefault="00C625BC" w:rsidP="00C625BC">
      <w:pPr>
        <w:spacing w:after="0" w:line="240" w:lineRule="auto"/>
        <w:ind w:firstLine="709"/>
        <w:jc w:val="both"/>
        <w:rPr>
          <w:rFonts w:ascii="Times New Roman" w:eastAsia="Times New Roman" w:hAnsi="Times New Roman" w:cs="Times New Roman"/>
          <w:color w:val="000000"/>
          <w:sz w:val="24"/>
          <w:szCs w:val="24"/>
          <w:lang w:eastAsia="lt-LT"/>
        </w:rPr>
      </w:pPr>
      <w:bookmarkStart w:id="8" w:name="part_b2e88554e9b4487ab02741611769bfaa"/>
      <w:bookmarkEnd w:id="8"/>
      <w:r w:rsidRPr="00C625BC">
        <w:rPr>
          <w:rFonts w:ascii="Times New Roman" w:eastAsia="Times New Roman" w:hAnsi="Times New Roman" w:cs="Times New Roman"/>
          <w:color w:val="000000"/>
          <w:sz w:val="24"/>
          <w:szCs w:val="24"/>
          <w:lang w:eastAsia="lt-LT"/>
        </w:rPr>
        <w:t>4.2. kitos sąvokos suprantamos taip, kaip jos apibrėžtos Pranešėjų apsaugos įstatyme ir kituose teisės aktuose, reglamentuojančiuose pranešėjų apsaugos reikalavimus.</w:t>
      </w:r>
    </w:p>
    <w:p w:rsidR="00C625BC" w:rsidRPr="00C625BC" w:rsidRDefault="00C625BC" w:rsidP="00C625BC">
      <w:pPr>
        <w:spacing w:after="0" w:line="240" w:lineRule="auto"/>
        <w:ind w:firstLine="709"/>
        <w:jc w:val="both"/>
        <w:rPr>
          <w:rFonts w:ascii="Times New Roman" w:eastAsia="Times New Roman" w:hAnsi="Times New Roman" w:cs="Times New Roman"/>
          <w:color w:val="000000"/>
          <w:sz w:val="24"/>
          <w:szCs w:val="24"/>
          <w:lang w:eastAsia="lt-LT"/>
        </w:rPr>
      </w:pPr>
      <w:bookmarkStart w:id="9" w:name="part_f288fd5b295d47b9b920417c5cc79c91"/>
      <w:bookmarkEnd w:id="9"/>
      <w:r w:rsidRPr="00C625BC">
        <w:rPr>
          <w:rFonts w:ascii="Times New Roman" w:eastAsia="Times New Roman" w:hAnsi="Times New Roman" w:cs="Times New Roman"/>
          <w:color w:val="000000"/>
          <w:sz w:val="24"/>
          <w:szCs w:val="24"/>
          <w:lang w:eastAsia="lt-LT"/>
        </w:rPr>
        <w:t xml:space="preserve">5.  Kompetentingas subjektas privalo užtikrinti asmens, kuris vidiniu kanalu pateikia informaciją apie pažeidimą </w:t>
      </w:r>
      <w:r w:rsidR="00370B44">
        <w:rPr>
          <w:rFonts w:ascii="Times New Roman" w:eastAsia="Times New Roman" w:hAnsi="Times New Roman" w:cs="Times New Roman"/>
          <w:color w:val="000000"/>
          <w:sz w:val="24"/>
          <w:szCs w:val="24"/>
          <w:lang w:eastAsia="lt-LT"/>
        </w:rPr>
        <w:t>ligoninėje</w:t>
      </w:r>
      <w:r w:rsidRPr="00C625BC">
        <w:rPr>
          <w:rFonts w:ascii="Times New Roman" w:eastAsia="Times New Roman" w:hAnsi="Times New Roman" w:cs="Times New Roman"/>
          <w:color w:val="000000"/>
          <w:sz w:val="24"/>
          <w:szCs w:val="24"/>
          <w:lang w:eastAsia="lt-LT"/>
        </w:rPr>
        <w:t xml:space="preserve"> ir kurį su </w:t>
      </w:r>
      <w:r w:rsidR="00370B44">
        <w:rPr>
          <w:rFonts w:ascii="Times New Roman" w:eastAsia="Times New Roman" w:hAnsi="Times New Roman" w:cs="Times New Roman"/>
          <w:color w:val="000000"/>
          <w:sz w:val="24"/>
          <w:szCs w:val="24"/>
          <w:lang w:eastAsia="lt-LT"/>
        </w:rPr>
        <w:t>ligoninė</w:t>
      </w:r>
      <w:r w:rsidRPr="00C625BC">
        <w:rPr>
          <w:rFonts w:ascii="Times New Roman" w:eastAsia="Times New Roman" w:hAnsi="Times New Roman" w:cs="Times New Roman"/>
          <w:color w:val="000000"/>
          <w:sz w:val="24"/>
          <w:szCs w:val="24"/>
          <w:lang w:eastAsia="lt-LT"/>
        </w:rPr>
        <w:t xml:space="preserve"> sieja ar siejo darbo santykiai arba sutartiniai santykiai (konsultavimo, rangos, stažuotės, praktikos, savanorystės ir pan.) (toliau – asmuo, teikiantis informaciją apie pažeidimą), ir jo teikiamos informacijos konfidencialumą, išskyrus įstatymuose nustatytus atvejus.</w:t>
      </w:r>
    </w:p>
    <w:p w:rsidR="00C625BC" w:rsidRPr="00C625BC" w:rsidRDefault="00C625BC" w:rsidP="00C625BC">
      <w:pPr>
        <w:spacing w:after="0" w:line="240" w:lineRule="auto"/>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b/>
          <w:bCs/>
          <w:caps/>
          <w:color w:val="000000"/>
          <w:sz w:val="24"/>
          <w:szCs w:val="24"/>
          <w:lang w:eastAsia="lt-LT"/>
        </w:rPr>
        <w:t> </w:t>
      </w:r>
    </w:p>
    <w:p w:rsidR="00C625BC" w:rsidRPr="00C625BC" w:rsidRDefault="00C625BC" w:rsidP="00C625BC">
      <w:pPr>
        <w:spacing w:after="0" w:line="240" w:lineRule="auto"/>
        <w:jc w:val="center"/>
        <w:rPr>
          <w:rFonts w:ascii="Times New Roman" w:eastAsia="Times New Roman" w:hAnsi="Times New Roman" w:cs="Times New Roman"/>
          <w:color w:val="000000"/>
          <w:sz w:val="24"/>
          <w:szCs w:val="24"/>
          <w:lang w:eastAsia="lt-LT"/>
        </w:rPr>
      </w:pPr>
      <w:bookmarkStart w:id="10" w:name="part_667309a48e9d4ffabfb6b2b7c685ab36"/>
      <w:bookmarkEnd w:id="10"/>
      <w:r w:rsidRPr="00C625BC">
        <w:rPr>
          <w:rFonts w:ascii="Times New Roman" w:eastAsia="Times New Roman" w:hAnsi="Times New Roman" w:cs="Times New Roman"/>
          <w:b/>
          <w:bCs/>
          <w:caps/>
          <w:color w:val="000000"/>
          <w:sz w:val="24"/>
          <w:szCs w:val="24"/>
          <w:lang w:eastAsia="lt-LT"/>
        </w:rPr>
        <w:t>II SKYRIUS</w:t>
      </w:r>
    </w:p>
    <w:p w:rsidR="00C625BC" w:rsidRPr="00C625BC" w:rsidRDefault="00C625BC" w:rsidP="00C625BC">
      <w:pPr>
        <w:spacing w:after="0" w:line="240" w:lineRule="auto"/>
        <w:jc w:val="center"/>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b/>
          <w:bCs/>
          <w:color w:val="000000"/>
          <w:sz w:val="24"/>
          <w:szCs w:val="24"/>
          <w:lang w:eastAsia="lt-LT"/>
        </w:rPr>
        <w:t>INFORMACIJOS APIE PAŽEIDIMUS TEIKIMAS</w:t>
      </w:r>
    </w:p>
    <w:p w:rsidR="00C625BC" w:rsidRPr="00C625BC" w:rsidRDefault="00C625BC" w:rsidP="00C625BC">
      <w:pPr>
        <w:spacing w:after="0" w:line="240" w:lineRule="auto"/>
        <w:jc w:val="both"/>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color w:val="000000"/>
          <w:sz w:val="24"/>
          <w:szCs w:val="24"/>
          <w:lang w:eastAsia="lt-LT"/>
        </w:rPr>
        <w:t> </w:t>
      </w:r>
    </w:p>
    <w:p w:rsidR="00C625BC" w:rsidRPr="00C625BC" w:rsidRDefault="00C625BC" w:rsidP="00C625BC">
      <w:pPr>
        <w:spacing w:after="0" w:line="240" w:lineRule="auto"/>
        <w:ind w:firstLine="709"/>
        <w:jc w:val="both"/>
        <w:rPr>
          <w:rFonts w:ascii="Times New Roman" w:eastAsia="Times New Roman" w:hAnsi="Times New Roman" w:cs="Times New Roman"/>
          <w:color w:val="000000"/>
          <w:sz w:val="24"/>
          <w:szCs w:val="24"/>
          <w:lang w:eastAsia="lt-LT"/>
        </w:rPr>
      </w:pPr>
      <w:bookmarkStart w:id="11" w:name="part_5c75383290cd421aa161e7662408e280"/>
      <w:bookmarkEnd w:id="11"/>
      <w:r w:rsidRPr="00C625BC">
        <w:rPr>
          <w:rFonts w:ascii="Times New Roman" w:eastAsia="Times New Roman" w:hAnsi="Times New Roman" w:cs="Times New Roman"/>
          <w:color w:val="000000"/>
          <w:sz w:val="24"/>
          <w:szCs w:val="24"/>
          <w:lang w:eastAsia="lt-LT"/>
        </w:rPr>
        <w:t>6.    Asmuo, teikiantis informaciją apie pažeidimą, turi teisę ją pateikti užpildydamas Vidinių kanalų įdiegimo aprašo priede nustatytą Pranešimo apie pažeidimą formą arba apie pažeidimą pranešti laisvos formos pranešimu, kuriame turi būti pateikta Aprašo 8 punkte nurodyta informacija ir nurodyta, kad ši informacija teikiama vadovaujantis Pranešėjų apsaugos įstatymu.</w:t>
      </w:r>
    </w:p>
    <w:p w:rsidR="00C625BC" w:rsidRPr="00C625BC" w:rsidRDefault="00C625BC" w:rsidP="00C625BC">
      <w:pPr>
        <w:spacing w:after="0" w:line="240" w:lineRule="auto"/>
        <w:ind w:firstLine="709"/>
        <w:jc w:val="both"/>
        <w:rPr>
          <w:rFonts w:ascii="Times New Roman" w:eastAsia="Times New Roman" w:hAnsi="Times New Roman" w:cs="Times New Roman"/>
          <w:color w:val="000000"/>
          <w:sz w:val="24"/>
          <w:szCs w:val="24"/>
          <w:lang w:eastAsia="lt-LT"/>
        </w:rPr>
      </w:pPr>
      <w:bookmarkStart w:id="12" w:name="part_e6c08bfb16c44c929502c7793966fd8e"/>
      <w:bookmarkEnd w:id="12"/>
      <w:r w:rsidRPr="00C625BC">
        <w:rPr>
          <w:rFonts w:ascii="Times New Roman" w:eastAsia="Times New Roman" w:hAnsi="Times New Roman" w:cs="Times New Roman"/>
          <w:color w:val="000000"/>
          <w:sz w:val="24"/>
          <w:szCs w:val="24"/>
          <w:lang w:eastAsia="lt-LT"/>
        </w:rPr>
        <w:t xml:space="preserve">7.    Asmuo, teikiantis informaciją apie pažeidimą, </w:t>
      </w:r>
      <w:r w:rsidR="00370B44">
        <w:rPr>
          <w:rFonts w:ascii="Times New Roman" w:eastAsia="Times New Roman" w:hAnsi="Times New Roman" w:cs="Times New Roman"/>
          <w:color w:val="000000"/>
          <w:sz w:val="24"/>
          <w:szCs w:val="24"/>
          <w:lang w:eastAsia="lt-LT"/>
        </w:rPr>
        <w:t>ligoninėje</w:t>
      </w:r>
      <w:r w:rsidRPr="00C625BC">
        <w:rPr>
          <w:rFonts w:ascii="Times New Roman" w:eastAsia="Times New Roman" w:hAnsi="Times New Roman" w:cs="Times New Roman"/>
          <w:color w:val="000000"/>
          <w:sz w:val="24"/>
          <w:szCs w:val="24"/>
          <w:lang w:eastAsia="lt-LT"/>
        </w:rPr>
        <w:t xml:space="preserve"> ją gali pateikti vienu iš šių būdų:</w:t>
      </w:r>
    </w:p>
    <w:p w:rsidR="00C625BC" w:rsidRPr="00C625BC" w:rsidRDefault="00C625BC" w:rsidP="00C625BC">
      <w:pPr>
        <w:spacing w:after="0" w:line="240" w:lineRule="auto"/>
        <w:ind w:firstLine="720"/>
        <w:jc w:val="both"/>
        <w:rPr>
          <w:rFonts w:ascii="Times New Roman" w:eastAsia="Times New Roman" w:hAnsi="Times New Roman" w:cs="Times New Roman"/>
          <w:color w:val="000000"/>
          <w:sz w:val="24"/>
          <w:szCs w:val="24"/>
          <w:lang w:eastAsia="lt-LT"/>
        </w:rPr>
      </w:pPr>
      <w:bookmarkStart w:id="13" w:name="part_8c4cf3301c334ab1ae45ae3724cb9bff"/>
      <w:bookmarkEnd w:id="13"/>
      <w:r w:rsidRPr="00C625BC">
        <w:rPr>
          <w:rFonts w:ascii="Times New Roman" w:eastAsia="Times New Roman" w:hAnsi="Times New Roman" w:cs="Times New Roman"/>
          <w:color w:val="000000"/>
          <w:sz w:val="24"/>
          <w:szCs w:val="24"/>
          <w:lang w:eastAsia="lt-LT"/>
        </w:rPr>
        <w:t>7.1. tiesiogiai </w:t>
      </w:r>
      <w:r w:rsidR="00E95589">
        <w:rPr>
          <w:rFonts w:ascii="Times New Roman" w:eastAsia="Times New Roman" w:hAnsi="Times New Roman" w:cs="Times New Roman"/>
          <w:color w:val="000000"/>
          <w:sz w:val="24"/>
          <w:szCs w:val="24"/>
          <w:lang w:eastAsia="lt-LT"/>
        </w:rPr>
        <w:t>asmeniui atsakingam už korupcijos prevenciją arba įstaigos vadovui</w:t>
      </w:r>
      <w:r w:rsidRPr="00C625BC">
        <w:rPr>
          <w:rFonts w:ascii="Times New Roman" w:eastAsia="Times New Roman" w:hAnsi="Times New Roman" w:cs="Times New Roman"/>
          <w:color w:val="000000"/>
          <w:sz w:val="24"/>
          <w:szCs w:val="24"/>
          <w:lang w:eastAsia="lt-LT"/>
        </w:rPr>
        <w:t>;</w:t>
      </w:r>
    </w:p>
    <w:p w:rsidR="00C625BC" w:rsidRPr="000F743A" w:rsidRDefault="00C625BC" w:rsidP="00C625BC">
      <w:pPr>
        <w:spacing w:after="0" w:line="240" w:lineRule="auto"/>
        <w:ind w:firstLine="720"/>
        <w:jc w:val="both"/>
        <w:rPr>
          <w:rFonts w:ascii="Times New Roman" w:eastAsia="Times New Roman" w:hAnsi="Times New Roman" w:cs="Times New Roman"/>
          <w:color w:val="000000" w:themeColor="text1"/>
          <w:sz w:val="24"/>
          <w:szCs w:val="24"/>
          <w:lang w:eastAsia="lt-LT"/>
        </w:rPr>
      </w:pPr>
      <w:bookmarkStart w:id="14" w:name="part_c1ac0ce5c96845ddb812d5fa21bead41"/>
      <w:bookmarkEnd w:id="14"/>
      <w:r w:rsidRPr="00C625BC">
        <w:rPr>
          <w:rFonts w:ascii="Times New Roman" w:eastAsia="Times New Roman" w:hAnsi="Times New Roman" w:cs="Times New Roman"/>
          <w:color w:val="000000"/>
          <w:sz w:val="24"/>
          <w:szCs w:val="24"/>
          <w:lang w:eastAsia="lt-LT"/>
        </w:rPr>
        <w:t xml:space="preserve">7.2. atsiųsti informaciją </w:t>
      </w:r>
      <w:r w:rsidR="00370B44">
        <w:rPr>
          <w:rFonts w:ascii="Times New Roman" w:eastAsia="Times New Roman" w:hAnsi="Times New Roman" w:cs="Times New Roman"/>
          <w:color w:val="000000"/>
          <w:sz w:val="24"/>
          <w:szCs w:val="24"/>
          <w:lang w:eastAsia="lt-LT"/>
        </w:rPr>
        <w:t>ligoninės</w:t>
      </w:r>
      <w:r w:rsidRPr="00C625BC">
        <w:rPr>
          <w:rFonts w:ascii="Times New Roman" w:eastAsia="Times New Roman" w:hAnsi="Times New Roman" w:cs="Times New Roman"/>
          <w:color w:val="000000"/>
          <w:sz w:val="24"/>
          <w:szCs w:val="24"/>
          <w:lang w:eastAsia="lt-LT"/>
        </w:rPr>
        <w:t xml:space="preserve"> elektroninio pašto adresu </w:t>
      </w:r>
      <w:proofErr w:type="spellStart"/>
      <w:r w:rsidRPr="000F743A">
        <w:rPr>
          <w:rFonts w:ascii="Times New Roman" w:eastAsia="Times New Roman" w:hAnsi="Times New Roman" w:cs="Times New Roman"/>
          <w:color w:val="000000" w:themeColor="text1"/>
          <w:sz w:val="24"/>
          <w:szCs w:val="24"/>
          <w:lang w:eastAsia="lt-LT"/>
        </w:rPr>
        <w:t>pranesk@</w:t>
      </w:r>
      <w:r w:rsidR="00E95589" w:rsidRPr="000F743A">
        <w:rPr>
          <w:rFonts w:ascii="Times New Roman" w:eastAsia="Times New Roman" w:hAnsi="Times New Roman" w:cs="Times New Roman"/>
          <w:color w:val="000000" w:themeColor="text1"/>
          <w:sz w:val="24"/>
          <w:szCs w:val="24"/>
          <w:lang w:eastAsia="lt-LT"/>
        </w:rPr>
        <w:t>rpl</w:t>
      </w:r>
      <w:r w:rsidRPr="000F743A">
        <w:rPr>
          <w:rFonts w:ascii="Times New Roman" w:eastAsia="Times New Roman" w:hAnsi="Times New Roman" w:cs="Times New Roman"/>
          <w:color w:val="000000" w:themeColor="text1"/>
          <w:sz w:val="24"/>
          <w:szCs w:val="24"/>
          <w:lang w:eastAsia="lt-LT"/>
        </w:rPr>
        <w:t>.lt</w:t>
      </w:r>
      <w:proofErr w:type="spellEnd"/>
      <w:r w:rsidRPr="000F743A">
        <w:rPr>
          <w:rFonts w:ascii="Times New Roman" w:eastAsia="Times New Roman" w:hAnsi="Times New Roman" w:cs="Times New Roman"/>
          <w:color w:val="000000" w:themeColor="text1"/>
          <w:sz w:val="24"/>
          <w:szCs w:val="24"/>
          <w:lang w:eastAsia="lt-LT"/>
        </w:rPr>
        <w:t>.</w:t>
      </w:r>
    </w:p>
    <w:p w:rsidR="00C625BC" w:rsidRPr="00C625BC" w:rsidRDefault="00C625BC" w:rsidP="00C625BC">
      <w:pPr>
        <w:spacing w:after="0" w:line="240" w:lineRule="auto"/>
        <w:ind w:firstLine="709"/>
        <w:jc w:val="both"/>
        <w:rPr>
          <w:rFonts w:ascii="Times New Roman" w:eastAsia="Times New Roman" w:hAnsi="Times New Roman" w:cs="Times New Roman"/>
          <w:color w:val="000000"/>
          <w:sz w:val="24"/>
          <w:szCs w:val="24"/>
          <w:lang w:eastAsia="lt-LT"/>
        </w:rPr>
      </w:pPr>
      <w:bookmarkStart w:id="15" w:name="part_0e62cfacb00f4de8b4c35abf69f7bcca"/>
      <w:bookmarkEnd w:id="15"/>
      <w:r w:rsidRPr="00C625BC">
        <w:rPr>
          <w:rFonts w:ascii="Times New Roman" w:eastAsia="Times New Roman" w:hAnsi="Times New Roman" w:cs="Times New Roman"/>
          <w:color w:val="000000"/>
          <w:sz w:val="24"/>
          <w:szCs w:val="24"/>
          <w:lang w:eastAsia="lt-LT"/>
        </w:rPr>
        <w:t>8. Asmuo, teikiantis informaciją apie pažeidimą, nurodo:</w:t>
      </w:r>
    </w:p>
    <w:p w:rsidR="00C625BC" w:rsidRPr="00C625BC" w:rsidRDefault="00C625BC" w:rsidP="00C625BC">
      <w:pPr>
        <w:spacing w:after="0" w:line="240" w:lineRule="auto"/>
        <w:ind w:firstLine="720"/>
        <w:rPr>
          <w:rFonts w:ascii="Times New Roman" w:eastAsia="Times New Roman" w:hAnsi="Times New Roman" w:cs="Times New Roman"/>
          <w:color w:val="000000"/>
          <w:sz w:val="24"/>
          <w:szCs w:val="24"/>
          <w:lang w:eastAsia="lt-LT"/>
        </w:rPr>
      </w:pPr>
      <w:bookmarkStart w:id="16" w:name="part_8242d802d30c41cd8a451cc400014c75"/>
      <w:bookmarkEnd w:id="16"/>
      <w:r w:rsidRPr="00C625BC">
        <w:rPr>
          <w:rFonts w:ascii="Times New Roman" w:eastAsia="Times New Roman" w:hAnsi="Times New Roman" w:cs="Times New Roman"/>
          <w:color w:val="000000"/>
          <w:sz w:val="24"/>
          <w:szCs w:val="24"/>
          <w:lang w:eastAsia="lt-LT"/>
        </w:rPr>
        <w:lastRenderedPageBreak/>
        <w:t>8.1. kas, kada, kokiu būdu ir kokį pažeidimą rengiasi daryti, daro ar padarė arba dalyvavo ar dalyvauja rengiantis pažeidimą daryti ar darant;</w:t>
      </w:r>
    </w:p>
    <w:p w:rsidR="00C625BC" w:rsidRPr="00C625BC" w:rsidRDefault="00C625BC" w:rsidP="00C625BC">
      <w:pPr>
        <w:spacing w:after="0" w:line="240" w:lineRule="auto"/>
        <w:ind w:firstLine="720"/>
        <w:jc w:val="both"/>
        <w:rPr>
          <w:rFonts w:ascii="Times New Roman" w:eastAsia="Times New Roman" w:hAnsi="Times New Roman" w:cs="Times New Roman"/>
          <w:color w:val="000000"/>
          <w:sz w:val="24"/>
          <w:szCs w:val="24"/>
          <w:lang w:eastAsia="lt-LT"/>
        </w:rPr>
      </w:pPr>
      <w:bookmarkStart w:id="17" w:name="part_ccdb781aef974479bab7794771be72d3"/>
      <w:bookmarkEnd w:id="17"/>
      <w:r w:rsidRPr="00C625BC">
        <w:rPr>
          <w:rFonts w:ascii="Times New Roman" w:eastAsia="Times New Roman" w:hAnsi="Times New Roman" w:cs="Times New Roman"/>
          <w:color w:val="000000"/>
          <w:sz w:val="24"/>
          <w:szCs w:val="24"/>
          <w:lang w:eastAsia="lt-LT"/>
        </w:rPr>
        <w:t>8.2. sužinojimo apie pažeidimą datą ir aplinkybes;</w:t>
      </w:r>
    </w:p>
    <w:p w:rsidR="00C625BC" w:rsidRPr="00C625BC" w:rsidRDefault="00C625BC" w:rsidP="00C625BC">
      <w:pPr>
        <w:spacing w:after="0" w:line="240" w:lineRule="auto"/>
        <w:ind w:firstLine="720"/>
        <w:rPr>
          <w:rFonts w:ascii="Times New Roman" w:eastAsia="Times New Roman" w:hAnsi="Times New Roman" w:cs="Times New Roman"/>
          <w:color w:val="000000"/>
          <w:sz w:val="24"/>
          <w:szCs w:val="24"/>
          <w:lang w:eastAsia="lt-LT"/>
        </w:rPr>
      </w:pPr>
      <w:bookmarkStart w:id="18" w:name="part_7289a2ed6fe3475e9031f40160f46435"/>
      <w:bookmarkEnd w:id="18"/>
      <w:r w:rsidRPr="00C625BC">
        <w:rPr>
          <w:rFonts w:ascii="Times New Roman" w:eastAsia="Times New Roman" w:hAnsi="Times New Roman" w:cs="Times New Roman"/>
          <w:color w:val="000000"/>
          <w:sz w:val="24"/>
          <w:szCs w:val="24"/>
          <w:lang w:eastAsia="lt-LT"/>
        </w:rPr>
        <w:t>8.3. ar apie šį pažeidimą jau yra pranešta, jei taip, – kam buvo pranešta, ar buvo gautas atsakymas;</w:t>
      </w:r>
    </w:p>
    <w:p w:rsidR="00C625BC" w:rsidRPr="00C625BC" w:rsidRDefault="00C625BC" w:rsidP="00C625BC">
      <w:pPr>
        <w:spacing w:after="0" w:line="240" w:lineRule="auto"/>
        <w:ind w:firstLine="720"/>
        <w:jc w:val="both"/>
        <w:rPr>
          <w:rFonts w:ascii="Times New Roman" w:eastAsia="Times New Roman" w:hAnsi="Times New Roman" w:cs="Times New Roman"/>
          <w:color w:val="000000"/>
          <w:sz w:val="24"/>
          <w:szCs w:val="24"/>
          <w:lang w:eastAsia="lt-LT"/>
        </w:rPr>
      </w:pPr>
      <w:bookmarkStart w:id="19" w:name="part_b0c3af2c18974764acfe243ed4639bbd"/>
      <w:bookmarkEnd w:id="19"/>
      <w:r w:rsidRPr="00C625BC">
        <w:rPr>
          <w:rFonts w:ascii="Times New Roman" w:eastAsia="Times New Roman" w:hAnsi="Times New Roman" w:cs="Times New Roman"/>
          <w:color w:val="000000"/>
          <w:sz w:val="24"/>
          <w:szCs w:val="24"/>
          <w:lang w:eastAsia="lt-LT"/>
        </w:rPr>
        <w:t>8.4. duomenis apie pažeidimo liudininkus;</w:t>
      </w:r>
    </w:p>
    <w:p w:rsidR="00C625BC" w:rsidRPr="00C625BC" w:rsidRDefault="00C625BC" w:rsidP="00C625BC">
      <w:pPr>
        <w:spacing w:after="0" w:line="240" w:lineRule="auto"/>
        <w:ind w:firstLine="720"/>
        <w:jc w:val="both"/>
        <w:rPr>
          <w:rFonts w:ascii="Times New Roman" w:eastAsia="Times New Roman" w:hAnsi="Times New Roman" w:cs="Times New Roman"/>
          <w:color w:val="000000"/>
          <w:sz w:val="24"/>
          <w:szCs w:val="24"/>
          <w:lang w:eastAsia="lt-LT"/>
        </w:rPr>
      </w:pPr>
      <w:bookmarkStart w:id="20" w:name="part_dde99f800fd0430aafabd93c6537429b"/>
      <w:bookmarkEnd w:id="20"/>
      <w:r w:rsidRPr="00C625BC">
        <w:rPr>
          <w:rFonts w:ascii="Times New Roman" w:eastAsia="Times New Roman" w:hAnsi="Times New Roman" w:cs="Times New Roman"/>
          <w:color w:val="000000"/>
          <w:sz w:val="24"/>
          <w:szCs w:val="24"/>
          <w:lang w:eastAsia="lt-LT"/>
        </w:rPr>
        <w:t>8.5. savo vardą, pavardę, asmens kodą, darbovietę, kitus kontaktinius duomenis ryšiui</w:t>
      </w:r>
    </w:p>
    <w:p w:rsidR="00C625BC" w:rsidRPr="00C625BC" w:rsidRDefault="00C625BC" w:rsidP="00C625BC">
      <w:pPr>
        <w:spacing w:after="0" w:line="240" w:lineRule="auto"/>
        <w:jc w:val="both"/>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color w:val="000000"/>
          <w:sz w:val="24"/>
          <w:szCs w:val="24"/>
          <w:lang w:eastAsia="lt-LT"/>
        </w:rPr>
        <w:t>palaikyti;</w:t>
      </w:r>
    </w:p>
    <w:p w:rsidR="00C625BC" w:rsidRPr="00C625BC" w:rsidRDefault="00C625BC" w:rsidP="00C625BC">
      <w:pPr>
        <w:spacing w:after="0" w:line="240" w:lineRule="auto"/>
        <w:ind w:firstLine="720"/>
        <w:jc w:val="both"/>
        <w:rPr>
          <w:rFonts w:ascii="Times New Roman" w:eastAsia="Times New Roman" w:hAnsi="Times New Roman" w:cs="Times New Roman"/>
          <w:color w:val="000000"/>
          <w:sz w:val="24"/>
          <w:szCs w:val="24"/>
          <w:lang w:eastAsia="lt-LT"/>
        </w:rPr>
      </w:pPr>
      <w:bookmarkStart w:id="21" w:name="part_5666ff09080b42feb2c53e1ab8de8228"/>
      <w:bookmarkEnd w:id="21"/>
      <w:r w:rsidRPr="00C625BC">
        <w:rPr>
          <w:rFonts w:ascii="Times New Roman" w:eastAsia="Times New Roman" w:hAnsi="Times New Roman" w:cs="Times New Roman"/>
          <w:color w:val="000000"/>
          <w:sz w:val="24"/>
          <w:szCs w:val="24"/>
          <w:lang w:eastAsia="lt-LT"/>
        </w:rPr>
        <w:t>8.6. jei įmanoma, pateikia bet kokius turimus dokumentus, duomenis ar informaciją, atskleidžiančią galimo pažeidimo požymius;</w:t>
      </w:r>
    </w:p>
    <w:p w:rsidR="00C625BC" w:rsidRPr="00C625BC" w:rsidRDefault="00C625BC" w:rsidP="00C625BC">
      <w:pPr>
        <w:spacing w:after="0" w:line="240" w:lineRule="auto"/>
        <w:ind w:firstLine="709"/>
        <w:jc w:val="both"/>
        <w:rPr>
          <w:rFonts w:ascii="Times New Roman" w:eastAsia="Times New Roman" w:hAnsi="Times New Roman" w:cs="Times New Roman"/>
          <w:color w:val="000000"/>
          <w:sz w:val="24"/>
          <w:szCs w:val="24"/>
          <w:lang w:eastAsia="lt-LT"/>
        </w:rPr>
      </w:pPr>
      <w:bookmarkStart w:id="22" w:name="part_642d3ff7d4bf418baea2a2f20c40b235"/>
      <w:bookmarkEnd w:id="22"/>
      <w:r w:rsidRPr="00C625BC">
        <w:rPr>
          <w:rFonts w:ascii="Times New Roman" w:eastAsia="Times New Roman" w:hAnsi="Times New Roman" w:cs="Times New Roman"/>
          <w:color w:val="000000"/>
          <w:sz w:val="24"/>
          <w:szCs w:val="24"/>
          <w:lang w:eastAsia="lt-LT"/>
        </w:rPr>
        <w:t>8.7. taip pat asmuo gali nurodyti, kaip ir kada su juo geriausia susisiekti.</w:t>
      </w:r>
    </w:p>
    <w:p w:rsidR="00C625BC" w:rsidRPr="00C625BC" w:rsidRDefault="00C625BC" w:rsidP="00C625BC">
      <w:pPr>
        <w:spacing w:after="0" w:line="240" w:lineRule="auto"/>
        <w:ind w:firstLine="709"/>
        <w:jc w:val="both"/>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color w:val="000000"/>
          <w:sz w:val="24"/>
          <w:szCs w:val="24"/>
          <w:lang w:eastAsia="lt-LT"/>
        </w:rPr>
        <w:t> </w:t>
      </w:r>
    </w:p>
    <w:p w:rsidR="00C625BC" w:rsidRPr="00C625BC" w:rsidRDefault="00C625BC" w:rsidP="00C625BC">
      <w:pPr>
        <w:spacing w:after="0" w:line="240" w:lineRule="auto"/>
        <w:jc w:val="center"/>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color w:val="000000"/>
          <w:sz w:val="28"/>
          <w:szCs w:val="28"/>
          <w:lang w:eastAsia="lt-LT"/>
        </w:rPr>
        <w:t> </w:t>
      </w:r>
    </w:p>
    <w:p w:rsidR="00C625BC" w:rsidRPr="00C625BC" w:rsidRDefault="00C625BC" w:rsidP="00C625BC">
      <w:pPr>
        <w:spacing w:after="0" w:line="240" w:lineRule="auto"/>
        <w:jc w:val="center"/>
        <w:rPr>
          <w:rFonts w:ascii="Times New Roman" w:eastAsia="Times New Roman" w:hAnsi="Times New Roman" w:cs="Times New Roman"/>
          <w:color w:val="000000"/>
          <w:sz w:val="24"/>
          <w:szCs w:val="24"/>
          <w:lang w:eastAsia="lt-LT"/>
        </w:rPr>
      </w:pPr>
      <w:bookmarkStart w:id="23" w:name="part_3e51e24aa05a42878e5f6eab40af11d7"/>
      <w:bookmarkEnd w:id="23"/>
      <w:r w:rsidRPr="00C625BC">
        <w:rPr>
          <w:rFonts w:ascii="Times New Roman" w:eastAsia="Times New Roman" w:hAnsi="Times New Roman" w:cs="Times New Roman"/>
          <w:b/>
          <w:bCs/>
          <w:caps/>
          <w:color w:val="000000"/>
          <w:sz w:val="24"/>
          <w:szCs w:val="24"/>
          <w:lang w:eastAsia="lt-LT"/>
        </w:rPr>
        <w:t>III SKYRIUS</w:t>
      </w:r>
    </w:p>
    <w:p w:rsidR="00C625BC" w:rsidRPr="00C625BC" w:rsidRDefault="00C625BC" w:rsidP="00C625BC">
      <w:pPr>
        <w:spacing w:after="0" w:line="240" w:lineRule="auto"/>
        <w:jc w:val="center"/>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b/>
          <w:bCs/>
          <w:color w:val="000000"/>
          <w:sz w:val="24"/>
          <w:szCs w:val="24"/>
          <w:lang w:eastAsia="lt-LT"/>
        </w:rPr>
        <w:t>INFORMACIJOS APIE PAŽEIDIMUS PRIĖMIMAS IR REGISTRAVIMAS</w:t>
      </w:r>
    </w:p>
    <w:p w:rsidR="00C625BC" w:rsidRPr="00C625BC" w:rsidRDefault="00C625BC" w:rsidP="00C625BC">
      <w:pPr>
        <w:spacing w:after="0" w:line="240" w:lineRule="auto"/>
        <w:ind w:left="709"/>
        <w:jc w:val="both"/>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color w:val="000000"/>
          <w:sz w:val="24"/>
          <w:szCs w:val="24"/>
          <w:lang w:eastAsia="lt-LT"/>
        </w:rPr>
        <w:t> </w:t>
      </w:r>
    </w:p>
    <w:p w:rsidR="00C625BC" w:rsidRPr="00C625BC" w:rsidRDefault="00C625BC" w:rsidP="00C625BC">
      <w:pPr>
        <w:spacing w:after="0" w:line="240" w:lineRule="auto"/>
        <w:ind w:firstLine="709"/>
        <w:jc w:val="both"/>
        <w:rPr>
          <w:rFonts w:ascii="Times New Roman" w:eastAsia="Times New Roman" w:hAnsi="Times New Roman" w:cs="Times New Roman"/>
          <w:color w:val="000000"/>
          <w:sz w:val="24"/>
          <w:szCs w:val="24"/>
          <w:lang w:eastAsia="lt-LT"/>
        </w:rPr>
      </w:pPr>
      <w:bookmarkStart w:id="24" w:name="part_9c600c44e548417fa501f40aac8c07a9"/>
      <w:bookmarkEnd w:id="24"/>
      <w:r w:rsidRPr="00C625BC">
        <w:rPr>
          <w:rFonts w:ascii="Times New Roman" w:eastAsia="Times New Roman" w:hAnsi="Times New Roman" w:cs="Times New Roman"/>
          <w:color w:val="000000"/>
          <w:sz w:val="24"/>
          <w:szCs w:val="24"/>
          <w:lang w:eastAsia="lt-LT"/>
        </w:rPr>
        <w:t xml:space="preserve">9.    Informaciją apie pažeidimą priima ir </w:t>
      </w:r>
      <w:r w:rsidR="00370B44">
        <w:rPr>
          <w:rFonts w:ascii="Times New Roman" w:eastAsia="Times New Roman" w:hAnsi="Times New Roman" w:cs="Times New Roman"/>
          <w:color w:val="000000"/>
          <w:sz w:val="24"/>
          <w:szCs w:val="24"/>
          <w:lang w:eastAsia="lt-LT"/>
        </w:rPr>
        <w:t>ligoninės</w:t>
      </w:r>
      <w:r w:rsidRPr="00C625BC">
        <w:rPr>
          <w:rFonts w:ascii="Times New Roman" w:eastAsia="Times New Roman" w:hAnsi="Times New Roman" w:cs="Times New Roman"/>
          <w:color w:val="000000"/>
          <w:sz w:val="24"/>
          <w:szCs w:val="24"/>
          <w:lang w:eastAsia="lt-LT"/>
        </w:rPr>
        <w:t xml:space="preserve"> dokumentų valdymo sistemoje užregistruoja kompetentingas subjektas. </w:t>
      </w:r>
    </w:p>
    <w:p w:rsidR="00C625BC" w:rsidRPr="00C625BC" w:rsidRDefault="00C625BC" w:rsidP="00C625BC">
      <w:pPr>
        <w:spacing w:after="0" w:line="240" w:lineRule="auto"/>
        <w:ind w:firstLine="709"/>
        <w:jc w:val="both"/>
        <w:rPr>
          <w:rFonts w:ascii="Times New Roman" w:eastAsia="Times New Roman" w:hAnsi="Times New Roman" w:cs="Times New Roman"/>
          <w:color w:val="000000"/>
          <w:sz w:val="24"/>
          <w:szCs w:val="24"/>
          <w:lang w:eastAsia="lt-LT"/>
        </w:rPr>
      </w:pPr>
      <w:bookmarkStart w:id="25" w:name="part_5141a880340b43f1a5e0d0ef99fcc823"/>
      <w:bookmarkEnd w:id="25"/>
      <w:r w:rsidRPr="00C625BC">
        <w:rPr>
          <w:rFonts w:ascii="Times New Roman" w:eastAsia="Times New Roman" w:hAnsi="Times New Roman" w:cs="Times New Roman"/>
          <w:color w:val="000000"/>
          <w:sz w:val="24"/>
          <w:szCs w:val="24"/>
          <w:lang w:eastAsia="lt-LT"/>
        </w:rPr>
        <w:t xml:space="preserve">10.  </w:t>
      </w:r>
      <w:r w:rsidR="00370B44">
        <w:rPr>
          <w:rFonts w:ascii="Times New Roman" w:eastAsia="Times New Roman" w:hAnsi="Times New Roman" w:cs="Times New Roman"/>
          <w:color w:val="000000"/>
          <w:sz w:val="24"/>
          <w:szCs w:val="24"/>
          <w:lang w:eastAsia="lt-LT"/>
        </w:rPr>
        <w:t>Ligonin</w:t>
      </w:r>
      <w:r w:rsidR="00E95589">
        <w:rPr>
          <w:rFonts w:ascii="Times New Roman" w:eastAsia="Times New Roman" w:hAnsi="Times New Roman" w:cs="Times New Roman"/>
          <w:color w:val="000000"/>
          <w:sz w:val="24"/>
          <w:szCs w:val="24"/>
          <w:lang w:eastAsia="lt-LT"/>
        </w:rPr>
        <w:t>ės</w:t>
      </w:r>
      <w:r w:rsidRPr="00C625BC">
        <w:rPr>
          <w:rFonts w:ascii="Times New Roman" w:eastAsia="Times New Roman" w:hAnsi="Times New Roman" w:cs="Times New Roman"/>
          <w:color w:val="000000"/>
          <w:sz w:val="24"/>
          <w:szCs w:val="24"/>
          <w:lang w:eastAsia="lt-LT"/>
        </w:rPr>
        <w:t xml:space="preserve"> darbuotojai, dirbantys pagal darbo sutartis, gavę informaciją apie pažeidimą kitu elektroninio pašto adresu, nei nurodyta Aprašo 7.2 papunktyje, jos neregistruoja, o nedelsdami persiunčia elektroninio pašto adresu </w:t>
      </w:r>
      <w:proofErr w:type="spellStart"/>
      <w:r w:rsidRPr="00C625BC">
        <w:rPr>
          <w:rFonts w:ascii="Times New Roman" w:eastAsia="Times New Roman" w:hAnsi="Times New Roman" w:cs="Times New Roman"/>
          <w:color w:val="000000"/>
          <w:sz w:val="24"/>
          <w:szCs w:val="24"/>
          <w:lang w:eastAsia="lt-LT"/>
        </w:rPr>
        <w:t>pranesk@</w:t>
      </w:r>
      <w:r w:rsidR="00E95589">
        <w:rPr>
          <w:rFonts w:ascii="Times New Roman" w:eastAsia="Times New Roman" w:hAnsi="Times New Roman" w:cs="Times New Roman"/>
          <w:color w:val="000000"/>
          <w:sz w:val="24"/>
          <w:szCs w:val="24"/>
          <w:lang w:eastAsia="lt-LT"/>
        </w:rPr>
        <w:t>rpl</w:t>
      </w:r>
      <w:r w:rsidRPr="00C625BC">
        <w:rPr>
          <w:rFonts w:ascii="Times New Roman" w:eastAsia="Times New Roman" w:hAnsi="Times New Roman" w:cs="Times New Roman"/>
          <w:color w:val="000000"/>
          <w:sz w:val="24"/>
          <w:szCs w:val="24"/>
          <w:lang w:eastAsia="lt-LT"/>
        </w:rPr>
        <w:t>.lt</w:t>
      </w:r>
      <w:proofErr w:type="spellEnd"/>
      <w:r w:rsidRPr="00C625BC">
        <w:rPr>
          <w:rFonts w:ascii="Times New Roman" w:eastAsia="Times New Roman" w:hAnsi="Times New Roman" w:cs="Times New Roman"/>
          <w:color w:val="000000"/>
          <w:sz w:val="24"/>
          <w:szCs w:val="24"/>
          <w:lang w:eastAsia="lt-LT"/>
        </w:rPr>
        <w:t> ir ištrina gautą ir išsiųstą elektroninį laišką, kuriame pateikta informacija apie pažeidimą</w:t>
      </w:r>
    </w:p>
    <w:p w:rsidR="00C625BC" w:rsidRPr="00C625BC" w:rsidRDefault="00C625BC" w:rsidP="00C625BC">
      <w:pPr>
        <w:spacing w:after="0" w:line="240" w:lineRule="auto"/>
        <w:ind w:firstLine="709"/>
        <w:jc w:val="both"/>
        <w:rPr>
          <w:rFonts w:ascii="Times New Roman" w:eastAsia="Times New Roman" w:hAnsi="Times New Roman" w:cs="Times New Roman"/>
          <w:color w:val="000000"/>
          <w:sz w:val="24"/>
          <w:szCs w:val="24"/>
          <w:lang w:eastAsia="lt-LT"/>
        </w:rPr>
      </w:pPr>
      <w:bookmarkStart w:id="26" w:name="part_296a3d7071ab4f52a95bac6b02f5b891"/>
      <w:bookmarkEnd w:id="26"/>
      <w:r w:rsidRPr="00C625BC">
        <w:rPr>
          <w:rFonts w:ascii="Times New Roman" w:eastAsia="Times New Roman" w:hAnsi="Times New Roman" w:cs="Times New Roman"/>
          <w:color w:val="000000"/>
          <w:sz w:val="24"/>
          <w:szCs w:val="24"/>
          <w:lang w:eastAsia="lt-LT"/>
        </w:rPr>
        <w:t>11.  Kompetentingas subjektas užtikrina, kad gauta informacija apie pažeidimą ir su tuo susiję duomenys būtų laikomi saugiai ir su jais galėtų susipažinti tik tokią teisę turintys informaciją apie pažeidimą nagrinėjantys asmenys.</w:t>
      </w:r>
    </w:p>
    <w:p w:rsidR="00C625BC" w:rsidRPr="00C625BC" w:rsidRDefault="00C625BC" w:rsidP="00C625BC">
      <w:pPr>
        <w:spacing w:after="0" w:line="240" w:lineRule="auto"/>
        <w:ind w:firstLine="709"/>
        <w:jc w:val="both"/>
        <w:rPr>
          <w:rFonts w:ascii="Times New Roman" w:eastAsia="Times New Roman" w:hAnsi="Times New Roman" w:cs="Times New Roman"/>
          <w:color w:val="000000"/>
          <w:sz w:val="24"/>
          <w:szCs w:val="24"/>
          <w:lang w:eastAsia="lt-LT"/>
        </w:rPr>
      </w:pPr>
      <w:bookmarkStart w:id="27" w:name="part_d0f976c1841e44fda63b0cda66c48c8e"/>
      <w:bookmarkEnd w:id="27"/>
      <w:r w:rsidRPr="00C625BC">
        <w:rPr>
          <w:rFonts w:ascii="Times New Roman" w:eastAsia="Times New Roman" w:hAnsi="Times New Roman" w:cs="Times New Roman"/>
          <w:color w:val="000000"/>
          <w:sz w:val="24"/>
          <w:szCs w:val="24"/>
          <w:lang w:eastAsia="lt-LT"/>
        </w:rPr>
        <w:t>12.  Kompetentingas subjektas, gavęs informaciją apie pažeidimą, ją pateikusiam asmeniui pageidaujant nedelsdamas raštu informuoja šį asmenį apie informacijos gavimo faktą.</w:t>
      </w:r>
    </w:p>
    <w:p w:rsidR="00C625BC" w:rsidRPr="00C625BC" w:rsidRDefault="00C625BC" w:rsidP="00C625BC">
      <w:pPr>
        <w:spacing w:after="0" w:line="240" w:lineRule="auto"/>
        <w:ind w:firstLine="709"/>
        <w:jc w:val="both"/>
        <w:rPr>
          <w:rFonts w:ascii="Times New Roman" w:eastAsia="Times New Roman" w:hAnsi="Times New Roman" w:cs="Times New Roman"/>
          <w:color w:val="000000"/>
          <w:sz w:val="24"/>
          <w:szCs w:val="24"/>
          <w:lang w:eastAsia="lt-LT"/>
        </w:rPr>
      </w:pPr>
      <w:bookmarkStart w:id="28" w:name="part_029f7310f8ab4adca03b2ede8f0964c0"/>
      <w:bookmarkEnd w:id="28"/>
      <w:r w:rsidRPr="00C625BC">
        <w:rPr>
          <w:rFonts w:ascii="Times New Roman" w:eastAsia="Times New Roman" w:hAnsi="Times New Roman" w:cs="Times New Roman"/>
          <w:color w:val="000000"/>
          <w:sz w:val="24"/>
          <w:szCs w:val="24"/>
          <w:lang w:eastAsia="lt-LT"/>
        </w:rPr>
        <w:t xml:space="preserve">13.  </w:t>
      </w:r>
      <w:r w:rsidR="00370B44">
        <w:rPr>
          <w:rFonts w:ascii="Times New Roman" w:eastAsia="Times New Roman" w:hAnsi="Times New Roman" w:cs="Times New Roman"/>
          <w:color w:val="000000"/>
          <w:sz w:val="24"/>
          <w:szCs w:val="24"/>
          <w:lang w:eastAsia="lt-LT"/>
        </w:rPr>
        <w:t>Ligoninės</w:t>
      </w:r>
      <w:r w:rsidRPr="00C625BC">
        <w:rPr>
          <w:rFonts w:ascii="Times New Roman" w:eastAsia="Times New Roman" w:hAnsi="Times New Roman" w:cs="Times New Roman"/>
          <w:color w:val="000000"/>
          <w:sz w:val="24"/>
          <w:szCs w:val="24"/>
          <w:lang w:eastAsia="lt-LT"/>
        </w:rPr>
        <w:t xml:space="preserve"> darbuotojai, dirbantys pagal darbo sutartis, kurie pagal atliekamas funkcijas turi prieigą prie asmens, teikiančio informaciją apie pažeidimą, pateiktų duomenų arba gali sužinoti informaciją pateikusio asmens duomenis, yra supažindinami su atsakomybe už Pranešėjų apsaugos įstatyme ir (ar) kituose teisės aktuose nustatytų pranešėjų apsaugos reikalavimų pažeidimą, privalo pasirašyti konfidencialumo pasižadėjimą (Aprašo priedas) ir įsipareigoti neatskleisti tokios informacijos ar duomenų trečiosioms šalims.</w:t>
      </w:r>
    </w:p>
    <w:p w:rsidR="00C625BC" w:rsidRPr="00C625BC" w:rsidRDefault="00C625BC" w:rsidP="00C625BC">
      <w:pPr>
        <w:spacing w:after="0" w:line="240" w:lineRule="auto"/>
        <w:ind w:firstLine="709"/>
        <w:jc w:val="both"/>
        <w:rPr>
          <w:rFonts w:ascii="Times New Roman" w:eastAsia="Times New Roman" w:hAnsi="Times New Roman" w:cs="Times New Roman"/>
          <w:color w:val="000000"/>
          <w:sz w:val="24"/>
          <w:szCs w:val="24"/>
          <w:lang w:eastAsia="lt-LT"/>
        </w:rPr>
      </w:pPr>
      <w:bookmarkStart w:id="29" w:name="part_234ff0c0c18544f9bcc1bff30a8b1add"/>
      <w:bookmarkEnd w:id="29"/>
      <w:r w:rsidRPr="00C625BC">
        <w:rPr>
          <w:rFonts w:ascii="Times New Roman" w:eastAsia="Times New Roman" w:hAnsi="Times New Roman" w:cs="Times New Roman"/>
          <w:color w:val="000000"/>
          <w:sz w:val="24"/>
          <w:szCs w:val="24"/>
          <w:lang w:eastAsia="lt-LT"/>
        </w:rPr>
        <w:t xml:space="preserve">14.  </w:t>
      </w:r>
      <w:r w:rsidR="00370B44">
        <w:rPr>
          <w:rFonts w:ascii="Times New Roman" w:eastAsia="Times New Roman" w:hAnsi="Times New Roman" w:cs="Times New Roman"/>
          <w:color w:val="000000"/>
          <w:sz w:val="24"/>
          <w:szCs w:val="24"/>
          <w:lang w:eastAsia="lt-LT"/>
        </w:rPr>
        <w:t>Ligoninės</w:t>
      </w:r>
      <w:r w:rsidRPr="00C625BC">
        <w:rPr>
          <w:rFonts w:ascii="Times New Roman" w:eastAsia="Times New Roman" w:hAnsi="Times New Roman" w:cs="Times New Roman"/>
          <w:color w:val="000000"/>
          <w:sz w:val="24"/>
          <w:szCs w:val="24"/>
          <w:lang w:eastAsia="lt-LT"/>
        </w:rPr>
        <w:t xml:space="preserve">  darbuotojai, dirbantys pagal darbo sutartis, kuriems pagal pareigas tapo žinomi asmens, pateikusio informaciją apie pažeidimą, asmens duomenys arba tokios informacijos turinys, privalo užtikrinti minėtos informacijos ir asmens duomenų konfidencialumą tiek darbo metu, tiek po jo.</w:t>
      </w:r>
    </w:p>
    <w:p w:rsidR="00C625BC" w:rsidRPr="00C625BC" w:rsidRDefault="00C625BC" w:rsidP="00C625BC">
      <w:pPr>
        <w:spacing w:after="0" w:line="240" w:lineRule="auto"/>
        <w:jc w:val="both"/>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color w:val="000000"/>
          <w:sz w:val="24"/>
          <w:szCs w:val="24"/>
          <w:lang w:eastAsia="lt-LT"/>
        </w:rPr>
        <w:t> </w:t>
      </w:r>
    </w:p>
    <w:p w:rsidR="00C625BC" w:rsidRPr="00C625BC" w:rsidRDefault="00C625BC" w:rsidP="00C625BC">
      <w:pPr>
        <w:spacing w:after="0" w:line="240" w:lineRule="auto"/>
        <w:jc w:val="center"/>
        <w:rPr>
          <w:rFonts w:ascii="Times New Roman" w:eastAsia="Times New Roman" w:hAnsi="Times New Roman" w:cs="Times New Roman"/>
          <w:color w:val="000000"/>
          <w:sz w:val="24"/>
          <w:szCs w:val="24"/>
          <w:lang w:eastAsia="lt-LT"/>
        </w:rPr>
      </w:pPr>
      <w:bookmarkStart w:id="30" w:name="part_1c871235b62c450eb76f3388a7122403"/>
      <w:bookmarkEnd w:id="30"/>
      <w:r w:rsidRPr="00C625BC">
        <w:rPr>
          <w:rFonts w:ascii="Times New Roman" w:eastAsia="Times New Roman" w:hAnsi="Times New Roman" w:cs="Times New Roman"/>
          <w:b/>
          <w:bCs/>
          <w:caps/>
          <w:color w:val="000000"/>
          <w:sz w:val="24"/>
          <w:szCs w:val="24"/>
          <w:lang w:eastAsia="lt-LT"/>
        </w:rPr>
        <w:t>IV SKYRIUS</w:t>
      </w:r>
    </w:p>
    <w:p w:rsidR="00C625BC" w:rsidRPr="00C625BC" w:rsidRDefault="00C625BC" w:rsidP="00C625BC">
      <w:pPr>
        <w:spacing w:after="0" w:line="240" w:lineRule="auto"/>
        <w:jc w:val="center"/>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b/>
          <w:bCs/>
          <w:color w:val="000000"/>
          <w:sz w:val="24"/>
          <w:szCs w:val="24"/>
          <w:lang w:eastAsia="lt-LT"/>
        </w:rPr>
        <w:t>INFORMACIJOS APIE PAŽEIDIMUS TYRIMAS, SPRENDIMŲ PRIĖMIMAS</w:t>
      </w:r>
    </w:p>
    <w:p w:rsidR="00C625BC" w:rsidRPr="00C625BC" w:rsidRDefault="00C625BC" w:rsidP="00C625BC">
      <w:pPr>
        <w:spacing w:after="0" w:line="240" w:lineRule="auto"/>
        <w:jc w:val="center"/>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color w:val="000000"/>
          <w:sz w:val="24"/>
          <w:szCs w:val="24"/>
          <w:lang w:eastAsia="lt-LT"/>
        </w:rPr>
        <w:t> </w:t>
      </w:r>
    </w:p>
    <w:p w:rsidR="00C625BC" w:rsidRPr="00C625BC" w:rsidRDefault="00C625BC" w:rsidP="00C625BC">
      <w:pPr>
        <w:spacing w:after="0" w:line="240" w:lineRule="auto"/>
        <w:ind w:firstLine="709"/>
        <w:jc w:val="both"/>
        <w:rPr>
          <w:rFonts w:ascii="Times New Roman" w:eastAsia="Times New Roman" w:hAnsi="Times New Roman" w:cs="Times New Roman"/>
          <w:color w:val="000000"/>
          <w:sz w:val="24"/>
          <w:szCs w:val="24"/>
          <w:lang w:eastAsia="lt-LT"/>
        </w:rPr>
      </w:pPr>
      <w:bookmarkStart w:id="31" w:name="part_a439fcb77a1645959c26f0fbd200b8c3"/>
      <w:bookmarkEnd w:id="31"/>
      <w:r w:rsidRPr="00C625BC">
        <w:rPr>
          <w:rFonts w:ascii="Times New Roman" w:eastAsia="Times New Roman" w:hAnsi="Times New Roman" w:cs="Times New Roman"/>
          <w:color w:val="000000"/>
          <w:sz w:val="24"/>
          <w:szCs w:val="24"/>
          <w:lang w:eastAsia="lt-LT"/>
        </w:rPr>
        <w:t>15.  Kompetentingas subjektas, vidiniu kanalu gavęs informaciją apie pažeidimą, nedelsdamas imasi ją tirti.</w:t>
      </w:r>
    </w:p>
    <w:p w:rsidR="00C625BC" w:rsidRPr="00C625BC" w:rsidRDefault="00C625BC" w:rsidP="00C625BC">
      <w:pPr>
        <w:spacing w:after="0" w:line="240" w:lineRule="auto"/>
        <w:ind w:firstLine="709"/>
        <w:jc w:val="both"/>
        <w:rPr>
          <w:rFonts w:ascii="Times New Roman" w:eastAsia="Times New Roman" w:hAnsi="Times New Roman" w:cs="Times New Roman"/>
          <w:color w:val="000000"/>
          <w:sz w:val="24"/>
          <w:szCs w:val="24"/>
          <w:lang w:eastAsia="lt-LT"/>
        </w:rPr>
      </w:pPr>
      <w:bookmarkStart w:id="32" w:name="part_871c983b0f5340b987fe7dce01713f8f"/>
      <w:bookmarkEnd w:id="32"/>
      <w:r w:rsidRPr="00C625BC">
        <w:rPr>
          <w:rFonts w:ascii="Times New Roman" w:eastAsia="Times New Roman" w:hAnsi="Times New Roman" w:cs="Times New Roman"/>
          <w:color w:val="000000"/>
          <w:sz w:val="24"/>
          <w:szCs w:val="24"/>
          <w:lang w:eastAsia="lt-LT"/>
        </w:rPr>
        <w:t>16.  Dėl vidiniu kanalu pateiktos informacijos apie pažeidimą kompetentingas subjektas priima vieną iš šių sprendimų:</w:t>
      </w:r>
    </w:p>
    <w:p w:rsidR="00C625BC" w:rsidRPr="00C625BC" w:rsidRDefault="00C625BC" w:rsidP="00C625BC">
      <w:pPr>
        <w:spacing w:after="0" w:line="240" w:lineRule="auto"/>
        <w:ind w:firstLine="709"/>
        <w:jc w:val="both"/>
        <w:rPr>
          <w:rFonts w:ascii="Times New Roman" w:eastAsia="Times New Roman" w:hAnsi="Times New Roman" w:cs="Times New Roman"/>
          <w:color w:val="000000"/>
          <w:sz w:val="24"/>
          <w:szCs w:val="24"/>
          <w:lang w:eastAsia="lt-LT"/>
        </w:rPr>
      </w:pPr>
      <w:bookmarkStart w:id="33" w:name="part_1764c9ec39904e9b85061fd346b3337d"/>
      <w:bookmarkEnd w:id="33"/>
      <w:r w:rsidRPr="00C625BC">
        <w:rPr>
          <w:rFonts w:ascii="Times New Roman" w:eastAsia="Times New Roman" w:hAnsi="Times New Roman" w:cs="Times New Roman"/>
          <w:color w:val="000000"/>
          <w:sz w:val="24"/>
          <w:szCs w:val="24"/>
          <w:lang w:eastAsia="lt-LT"/>
        </w:rPr>
        <w:t>16.1. nagrinėti pateiktą informaciją apie pažeidimą;</w:t>
      </w:r>
    </w:p>
    <w:p w:rsidR="00C625BC" w:rsidRPr="00C625BC" w:rsidRDefault="00C625BC" w:rsidP="00C625BC">
      <w:pPr>
        <w:spacing w:after="0" w:line="240" w:lineRule="auto"/>
        <w:ind w:firstLine="709"/>
        <w:jc w:val="both"/>
        <w:rPr>
          <w:rFonts w:ascii="Times New Roman" w:eastAsia="Times New Roman" w:hAnsi="Times New Roman" w:cs="Times New Roman"/>
          <w:color w:val="000000"/>
          <w:sz w:val="24"/>
          <w:szCs w:val="24"/>
          <w:lang w:eastAsia="lt-LT"/>
        </w:rPr>
      </w:pPr>
      <w:bookmarkStart w:id="34" w:name="part_ee46ac3dfa5d48e0bac17942e3a8b89c"/>
      <w:bookmarkEnd w:id="34"/>
      <w:r w:rsidRPr="00C625BC">
        <w:rPr>
          <w:rFonts w:ascii="Times New Roman" w:eastAsia="Times New Roman" w:hAnsi="Times New Roman" w:cs="Times New Roman"/>
          <w:color w:val="000000"/>
          <w:sz w:val="24"/>
          <w:szCs w:val="24"/>
          <w:lang w:eastAsia="lt-LT"/>
        </w:rPr>
        <w:t xml:space="preserve">16.2. jei gauta informacija apie pažeidimą leidžia pagrįstai manyti, kad yra rengiama, daroma ar padaryta nusikalstama veika, administracinis nusižengimas arba kitas pažeidimas, nedelsdamas, bet ne vėliau kaip per dvi darbo dienas nuo šios informacijos gavimo dienos, persiųsti gautą </w:t>
      </w:r>
      <w:r w:rsidRPr="00C625BC">
        <w:rPr>
          <w:rFonts w:ascii="Times New Roman" w:eastAsia="Times New Roman" w:hAnsi="Times New Roman" w:cs="Times New Roman"/>
          <w:color w:val="000000"/>
          <w:sz w:val="24"/>
          <w:szCs w:val="24"/>
          <w:lang w:eastAsia="lt-LT"/>
        </w:rPr>
        <w:lastRenderedPageBreak/>
        <w:t>informaciją apie pažeidimą institucijai, įgaliotai tirti tokią informaciją, be asmens, pateikusio informaciją apie pažeidimą, sutikimo ir apie tai pranešti šiam asmeniui;</w:t>
      </w:r>
    </w:p>
    <w:p w:rsidR="00C625BC" w:rsidRPr="00C625BC" w:rsidRDefault="00C625BC" w:rsidP="00C625BC">
      <w:pPr>
        <w:spacing w:after="0" w:line="240" w:lineRule="auto"/>
        <w:ind w:firstLine="709"/>
        <w:jc w:val="both"/>
        <w:rPr>
          <w:rFonts w:ascii="Times New Roman" w:eastAsia="Times New Roman" w:hAnsi="Times New Roman" w:cs="Times New Roman"/>
          <w:color w:val="000000"/>
          <w:sz w:val="24"/>
          <w:szCs w:val="24"/>
          <w:lang w:eastAsia="lt-LT"/>
        </w:rPr>
      </w:pPr>
      <w:bookmarkStart w:id="35" w:name="part_ab71c5759e624bcdb61159464718af32"/>
      <w:bookmarkEnd w:id="35"/>
      <w:r w:rsidRPr="00C625BC">
        <w:rPr>
          <w:rFonts w:ascii="Times New Roman" w:eastAsia="Times New Roman" w:hAnsi="Times New Roman" w:cs="Times New Roman"/>
          <w:color w:val="000000"/>
          <w:sz w:val="24"/>
          <w:szCs w:val="24"/>
          <w:lang w:eastAsia="lt-LT"/>
        </w:rPr>
        <w:t>16.3. nutraukti gautos informacijos apie pažeidimą nagrinėjimo procedūrą, jeigu:</w:t>
      </w:r>
    </w:p>
    <w:p w:rsidR="00C625BC" w:rsidRPr="00C625BC" w:rsidRDefault="00C625BC" w:rsidP="00C625BC">
      <w:pPr>
        <w:spacing w:after="0" w:line="240" w:lineRule="auto"/>
        <w:ind w:firstLine="709"/>
        <w:jc w:val="both"/>
        <w:rPr>
          <w:rFonts w:ascii="Times New Roman" w:eastAsia="Times New Roman" w:hAnsi="Times New Roman" w:cs="Times New Roman"/>
          <w:color w:val="000000"/>
          <w:sz w:val="24"/>
          <w:szCs w:val="24"/>
          <w:lang w:eastAsia="lt-LT"/>
        </w:rPr>
      </w:pPr>
      <w:bookmarkStart w:id="36" w:name="part_591f5d335e214a679c57641e71d46622"/>
      <w:bookmarkEnd w:id="36"/>
      <w:r w:rsidRPr="00C625BC">
        <w:rPr>
          <w:rFonts w:ascii="Times New Roman" w:eastAsia="Times New Roman" w:hAnsi="Times New Roman" w:cs="Times New Roman"/>
          <w:color w:val="000000"/>
          <w:sz w:val="24"/>
          <w:szCs w:val="24"/>
          <w:lang w:eastAsia="lt-LT"/>
        </w:rPr>
        <w:t>16.3.1. ištyrus nustatoma, kad pateikta informacija apie pažeidimą neatitinka Pranešėjų apsaugos įstatymo nuostatų;</w:t>
      </w:r>
    </w:p>
    <w:p w:rsidR="00C625BC" w:rsidRPr="00C625BC" w:rsidRDefault="00C625BC" w:rsidP="00C625BC">
      <w:pPr>
        <w:spacing w:after="0" w:line="240" w:lineRule="auto"/>
        <w:ind w:firstLine="709"/>
        <w:jc w:val="both"/>
        <w:rPr>
          <w:rFonts w:ascii="Times New Roman" w:eastAsia="Times New Roman" w:hAnsi="Times New Roman" w:cs="Times New Roman"/>
          <w:color w:val="000000"/>
          <w:sz w:val="24"/>
          <w:szCs w:val="24"/>
          <w:lang w:eastAsia="lt-LT"/>
        </w:rPr>
      </w:pPr>
      <w:bookmarkStart w:id="37" w:name="part_eeba7869122f46258d008cf2e43b84eb"/>
      <w:bookmarkEnd w:id="37"/>
      <w:r w:rsidRPr="00C625BC">
        <w:rPr>
          <w:rFonts w:ascii="Times New Roman" w:eastAsia="Times New Roman" w:hAnsi="Times New Roman" w:cs="Times New Roman"/>
          <w:color w:val="000000"/>
          <w:sz w:val="24"/>
          <w:szCs w:val="24"/>
          <w:lang w:eastAsia="lt-LT"/>
        </w:rPr>
        <w:t>16.3.2. informacija apie pažeidimą grindžiama akivaizdžiai tikrovės neatitinkančiais faktais;</w:t>
      </w:r>
    </w:p>
    <w:p w:rsidR="00C625BC" w:rsidRPr="00C625BC" w:rsidRDefault="00C625BC" w:rsidP="00C625BC">
      <w:pPr>
        <w:spacing w:after="0" w:line="240" w:lineRule="auto"/>
        <w:ind w:firstLine="709"/>
        <w:jc w:val="both"/>
        <w:rPr>
          <w:rFonts w:ascii="Times New Roman" w:eastAsia="Times New Roman" w:hAnsi="Times New Roman" w:cs="Times New Roman"/>
          <w:color w:val="000000"/>
          <w:sz w:val="24"/>
          <w:szCs w:val="24"/>
          <w:lang w:eastAsia="lt-LT"/>
        </w:rPr>
      </w:pPr>
      <w:bookmarkStart w:id="38" w:name="part_e09d3452c9b7448e83be6e3444be3022"/>
      <w:bookmarkEnd w:id="38"/>
      <w:r w:rsidRPr="00C625BC">
        <w:rPr>
          <w:rFonts w:ascii="Times New Roman" w:eastAsia="Times New Roman" w:hAnsi="Times New Roman" w:cs="Times New Roman"/>
          <w:color w:val="000000"/>
          <w:sz w:val="24"/>
          <w:szCs w:val="24"/>
          <w:lang w:eastAsia="lt-LT"/>
        </w:rPr>
        <w:t>16.3.3. pateikta informacija apie pažeidimą jau yra išnagrinėta arba nagrinėjama.</w:t>
      </w:r>
    </w:p>
    <w:p w:rsidR="00C625BC" w:rsidRPr="00C625BC" w:rsidRDefault="00C625BC" w:rsidP="00C625BC">
      <w:pPr>
        <w:spacing w:after="0" w:line="240" w:lineRule="auto"/>
        <w:ind w:firstLine="709"/>
        <w:jc w:val="both"/>
        <w:rPr>
          <w:rFonts w:ascii="Times New Roman" w:eastAsia="Times New Roman" w:hAnsi="Times New Roman" w:cs="Times New Roman"/>
          <w:color w:val="000000"/>
          <w:sz w:val="24"/>
          <w:szCs w:val="24"/>
          <w:lang w:eastAsia="lt-LT"/>
        </w:rPr>
      </w:pPr>
      <w:bookmarkStart w:id="39" w:name="part_d04bbe3cabd546258a01421fe61413b3"/>
      <w:bookmarkEnd w:id="39"/>
      <w:r w:rsidRPr="00C625BC">
        <w:rPr>
          <w:rFonts w:ascii="Times New Roman" w:eastAsia="Times New Roman" w:hAnsi="Times New Roman" w:cs="Times New Roman"/>
          <w:color w:val="000000"/>
          <w:sz w:val="24"/>
          <w:szCs w:val="24"/>
          <w:lang w:eastAsia="lt-LT"/>
        </w:rPr>
        <w:t>17.  Kompetentingas subjektas per penkias darbo dienas nuo informacijos apie pažeidimą gavimo raštu informuoja asmenį, pateikusį informaciją apie pažeidimą, apie priimtą sprendimą dėl informacijos nagrinėjimo. Sprendimas nenagrinėti informacijos apie pažeidimą turi būti motyvuotas.</w:t>
      </w:r>
    </w:p>
    <w:p w:rsidR="00C625BC" w:rsidRPr="00C625BC" w:rsidRDefault="00C625BC" w:rsidP="00C625BC">
      <w:pPr>
        <w:spacing w:after="0" w:line="240" w:lineRule="auto"/>
        <w:ind w:firstLine="709"/>
        <w:jc w:val="both"/>
        <w:rPr>
          <w:rFonts w:ascii="Times New Roman" w:eastAsia="Times New Roman" w:hAnsi="Times New Roman" w:cs="Times New Roman"/>
          <w:color w:val="000000"/>
          <w:sz w:val="24"/>
          <w:szCs w:val="24"/>
          <w:lang w:eastAsia="lt-LT"/>
        </w:rPr>
      </w:pPr>
      <w:bookmarkStart w:id="40" w:name="part_3c5c9a71d3a74685b9e8a665e54d51f9"/>
      <w:bookmarkEnd w:id="40"/>
      <w:r w:rsidRPr="00C625BC">
        <w:rPr>
          <w:rFonts w:ascii="Times New Roman" w:eastAsia="Times New Roman" w:hAnsi="Times New Roman" w:cs="Times New Roman"/>
          <w:color w:val="000000"/>
          <w:sz w:val="24"/>
          <w:szCs w:val="24"/>
          <w:lang w:eastAsia="lt-LT"/>
        </w:rPr>
        <w:t>18.  Kompetentingas subjektas, baigęs nagrinėti informaciją apie pažeidimą, nedelsdamas raštu informuoja asmenį, pateikusį informaciją apie pažeidimą, apie priimtą sprendimą, nagrinėjimo rezultatus ir veiksmus, kurių buvo imtasi ar planuojama imtis, taip pat nurodo priimto sprendimo apskundimo tvarką.</w:t>
      </w:r>
    </w:p>
    <w:p w:rsidR="00C625BC" w:rsidRPr="00C625BC" w:rsidRDefault="00C625BC" w:rsidP="00C625BC">
      <w:pPr>
        <w:spacing w:after="0" w:line="240" w:lineRule="auto"/>
        <w:ind w:firstLine="709"/>
        <w:jc w:val="both"/>
        <w:rPr>
          <w:rFonts w:ascii="Times New Roman" w:eastAsia="Times New Roman" w:hAnsi="Times New Roman" w:cs="Times New Roman"/>
          <w:color w:val="000000"/>
          <w:sz w:val="24"/>
          <w:szCs w:val="24"/>
          <w:lang w:eastAsia="lt-LT"/>
        </w:rPr>
      </w:pPr>
      <w:bookmarkStart w:id="41" w:name="part_eb0b9ca47ca04fdbb020ffdfa4fbf254"/>
      <w:bookmarkEnd w:id="41"/>
      <w:r w:rsidRPr="00C625BC">
        <w:rPr>
          <w:rFonts w:ascii="Times New Roman" w:eastAsia="Times New Roman" w:hAnsi="Times New Roman" w:cs="Times New Roman"/>
          <w:color w:val="000000"/>
          <w:sz w:val="24"/>
          <w:szCs w:val="24"/>
          <w:lang w:eastAsia="lt-LT"/>
        </w:rPr>
        <w:t>19.  Nustatęs pažeidimo faktą, kompetentingas subjektas informuoja asmenį, pateikusį informaciją apie pažeidimą, apie atsakomybę, taikytą pažeidimą padariusiems asmenims.</w:t>
      </w:r>
    </w:p>
    <w:p w:rsidR="00C625BC" w:rsidRPr="00C625BC" w:rsidRDefault="00C625BC" w:rsidP="00C625BC">
      <w:pPr>
        <w:spacing w:after="0" w:line="240" w:lineRule="auto"/>
        <w:ind w:firstLine="709"/>
        <w:jc w:val="both"/>
        <w:rPr>
          <w:rFonts w:ascii="Times New Roman" w:eastAsia="Times New Roman" w:hAnsi="Times New Roman" w:cs="Times New Roman"/>
          <w:color w:val="000000"/>
          <w:sz w:val="24"/>
          <w:szCs w:val="24"/>
          <w:lang w:eastAsia="lt-LT"/>
        </w:rPr>
      </w:pPr>
      <w:bookmarkStart w:id="42" w:name="part_1228b90bbfb34223a6a80d8c90f54429"/>
      <w:bookmarkEnd w:id="42"/>
      <w:r w:rsidRPr="00C625BC">
        <w:rPr>
          <w:rFonts w:ascii="Times New Roman" w:eastAsia="Times New Roman" w:hAnsi="Times New Roman" w:cs="Times New Roman"/>
          <w:color w:val="000000"/>
          <w:sz w:val="24"/>
          <w:szCs w:val="24"/>
          <w:lang w:eastAsia="lt-LT"/>
        </w:rPr>
        <w:t xml:space="preserve">20.  Jei asmuo, pateikęs informaciją apie pažeidimą, negavo atsakymo arba </w:t>
      </w:r>
      <w:r w:rsidR="00370B44">
        <w:rPr>
          <w:rFonts w:ascii="Times New Roman" w:eastAsia="Times New Roman" w:hAnsi="Times New Roman" w:cs="Times New Roman"/>
          <w:color w:val="000000"/>
          <w:sz w:val="24"/>
          <w:szCs w:val="24"/>
          <w:lang w:eastAsia="lt-LT"/>
        </w:rPr>
        <w:t>ligoninėje</w:t>
      </w:r>
      <w:r w:rsidRPr="00C625BC">
        <w:rPr>
          <w:rFonts w:ascii="Times New Roman" w:eastAsia="Times New Roman" w:hAnsi="Times New Roman" w:cs="Times New Roman"/>
          <w:color w:val="000000"/>
          <w:sz w:val="24"/>
          <w:szCs w:val="24"/>
          <w:lang w:eastAsia="lt-LT"/>
        </w:rPr>
        <w:t xml:space="preserve"> nebuvo imtasi veiksmų reaguojant į pateiktą informaciją, jis, vadovaudamasis Pranešėjų apsaugos įstatymo 4 straipsnio 3 dalies 4 punktu, turi teisę tiesiogiai kreiptis į kompetentingą instituciją – Lietuvos Respublikos prokuratūrą ir jai pateikti pranešimą apie pažeidimą.</w:t>
      </w:r>
    </w:p>
    <w:p w:rsidR="00C625BC" w:rsidRPr="00C625BC" w:rsidRDefault="00C625BC" w:rsidP="00C625BC">
      <w:pPr>
        <w:spacing w:after="0" w:line="240" w:lineRule="auto"/>
        <w:ind w:left="709"/>
        <w:jc w:val="both"/>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b/>
          <w:bCs/>
          <w:caps/>
          <w:color w:val="000000"/>
          <w:sz w:val="24"/>
          <w:szCs w:val="24"/>
          <w:lang w:eastAsia="lt-LT"/>
        </w:rPr>
        <w:t> </w:t>
      </w:r>
    </w:p>
    <w:p w:rsidR="00C625BC" w:rsidRPr="00C625BC" w:rsidRDefault="00C625BC" w:rsidP="00C625BC">
      <w:pPr>
        <w:spacing w:after="0" w:line="240" w:lineRule="auto"/>
        <w:jc w:val="center"/>
        <w:rPr>
          <w:rFonts w:ascii="Times New Roman" w:eastAsia="Times New Roman" w:hAnsi="Times New Roman" w:cs="Times New Roman"/>
          <w:color w:val="000000"/>
          <w:sz w:val="24"/>
          <w:szCs w:val="24"/>
          <w:lang w:eastAsia="lt-LT"/>
        </w:rPr>
      </w:pPr>
      <w:bookmarkStart w:id="43" w:name="part_bc228cf1963b46c6814249607b30c6c9"/>
      <w:bookmarkEnd w:id="43"/>
      <w:r w:rsidRPr="00C625BC">
        <w:rPr>
          <w:rFonts w:ascii="Times New Roman" w:eastAsia="Times New Roman" w:hAnsi="Times New Roman" w:cs="Times New Roman"/>
          <w:b/>
          <w:bCs/>
          <w:caps/>
          <w:color w:val="000000"/>
          <w:sz w:val="24"/>
          <w:szCs w:val="24"/>
          <w:lang w:eastAsia="lt-LT"/>
        </w:rPr>
        <w:t>V SKYRIUS</w:t>
      </w:r>
    </w:p>
    <w:p w:rsidR="00C625BC" w:rsidRPr="00C625BC" w:rsidRDefault="00C625BC" w:rsidP="00C625BC">
      <w:pPr>
        <w:spacing w:after="0" w:line="240" w:lineRule="auto"/>
        <w:jc w:val="center"/>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b/>
          <w:bCs/>
          <w:caps/>
          <w:color w:val="000000"/>
          <w:sz w:val="24"/>
          <w:szCs w:val="24"/>
          <w:lang w:eastAsia="lt-LT"/>
        </w:rPr>
        <w:t>BAIGIAMOSIOS NUOSTATOS</w:t>
      </w:r>
    </w:p>
    <w:p w:rsidR="00C625BC" w:rsidRPr="00C625BC" w:rsidRDefault="00C625BC" w:rsidP="00C625BC">
      <w:pPr>
        <w:spacing w:after="0" w:line="240" w:lineRule="auto"/>
        <w:jc w:val="center"/>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color w:val="000000"/>
          <w:sz w:val="24"/>
          <w:szCs w:val="24"/>
          <w:lang w:eastAsia="lt-LT"/>
        </w:rPr>
        <w:t> </w:t>
      </w:r>
    </w:p>
    <w:p w:rsidR="00C625BC" w:rsidRPr="00C625BC" w:rsidRDefault="00C625BC" w:rsidP="00C625BC">
      <w:pPr>
        <w:spacing w:after="0" w:line="240" w:lineRule="auto"/>
        <w:ind w:firstLine="709"/>
        <w:jc w:val="both"/>
        <w:rPr>
          <w:rFonts w:ascii="Times New Roman" w:eastAsia="Times New Roman" w:hAnsi="Times New Roman" w:cs="Times New Roman"/>
          <w:color w:val="000000"/>
          <w:sz w:val="24"/>
          <w:szCs w:val="24"/>
          <w:lang w:eastAsia="lt-LT"/>
        </w:rPr>
      </w:pPr>
      <w:bookmarkStart w:id="44" w:name="part_f1238e6a192e4f0fbea4d6b2446b6f96"/>
      <w:bookmarkEnd w:id="44"/>
      <w:r w:rsidRPr="00C625BC">
        <w:rPr>
          <w:rFonts w:ascii="Times New Roman" w:eastAsia="Times New Roman" w:hAnsi="Times New Roman" w:cs="Times New Roman"/>
          <w:color w:val="000000"/>
          <w:sz w:val="24"/>
          <w:szCs w:val="24"/>
          <w:lang w:eastAsia="lt-LT"/>
        </w:rPr>
        <w:t>21.  Dokumentai, susiję su šio Aprašo nuostatų įgyvendinimu, saugomi vadovaujantis dokumentacijos planu.</w:t>
      </w:r>
    </w:p>
    <w:p w:rsidR="00C625BC" w:rsidRPr="00C625BC" w:rsidRDefault="00C625BC" w:rsidP="00C625BC">
      <w:pPr>
        <w:spacing w:after="0" w:line="240" w:lineRule="auto"/>
        <w:ind w:firstLine="709"/>
        <w:jc w:val="both"/>
        <w:rPr>
          <w:rFonts w:ascii="Times New Roman" w:eastAsia="Times New Roman" w:hAnsi="Times New Roman" w:cs="Times New Roman"/>
          <w:color w:val="000000"/>
          <w:sz w:val="24"/>
          <w:szCs w:val="24"/>
          <w:lang w:eastAsia="lt-LT"/>
        </w:rPr>
      </w:pPr>
      <w:bookmarkStart w:id="45" w:name="part_22b7775714ef46a1ae4725794a23b3ce"/>
      <w:bookmarkEnd w:id="45"/>
      <w:r w:rsidRPr="00C625BC">
        <w:rPr>
          <w:rFonts w:ascii="Times New Roman" w:eastAsia="Times New Roman" w:hAnsi="Times New Roman" w:cs="Times New Roman"/>
          <w:color w:val="000000"/>
          <w:sz w:val="24"/>
          <w:szCs w:val="24"/>
          <w:lang w:eastAsia="lt-LT"/>
        </w:rPr>
        <w:t xml:space="preserve">22.  Kompetentingas subjektas teikia konsultacijas </w:t>
      </w:r>
      <w:r w:rsidR="00E95589">
        <w:rPr>
          <w:rFonts w:ascii="Times New Roman" w:eastAsia="Times New Roman" w:hAnsi="Times New Roman" w:cs="Times New Roman"/>
          <w:color w:val="000000"/>
          <w:sz w:val="24"/>
          <w:szCs w:val="24"/>
          <w:lang w:eastAsia="lt-LT"/>
        </w:rPr>
        <w:t>įstaigos vadovui</w:t>
      </w:r>
      <w:r w:rsidRPr="00C625BC">
        <w:rPr>
          <w:rFonts w:ascii="Times New Roman" w:eastAsia="Times New Roman" w:hAnsi="Times New Roman" w:cs="Times New Roman"/>
          <w:color w:val="000000"/>
          <w:sz w:val="24"/>
          <w:szCs w:val="24"/>
          <w:lang w:eastAsia="lt-LT"/>
        </w:rPr>
        <w:t xml:space="preserve"> Pranešėjų apsaugos įstatymo įgyvendinimo klausimais, padeda užtikrinti vidinių kanalų jose įdiegimą ir veikimą.</w:t>
      </w:r>
    </w:p>
    <w:p w:rsidR="00C625BC" w:rsidRPr="00C625BC" w:rsidRDefault="00C625BC" w:rsidP="00C625BC">
      <w:pPr>
        <w:spacing w:after="0" w:line="240" w:lineRule="auto"/>
        <w:ind w:firstLine="709"/>
        <w:jc w:val="both"/>
        <w:rPr>
          <w:rFonts w:ascii="Times New Roman" w:eastAsia="Times New Roman" w:hAnsi="Times New Roman" w:cs="Times New Roman"/>
          <w:color w:val="000000"/>
          <w:sz w:val="24"/>
          <w:szCs w:val="24"/>
          <w:lang w:eastAsia="lt-LT"/>
        </w:rPr>
      </w:pPr>
      <w:bookmarkStart w:id="46" w:name="part_74bf2fdea3d04e10a9848cc26d08d50f"/>
      <w:bookmarkEnd w:id="46"/>
      <w:r w:rsidRPr="00C625BC">
        <w:rPr>
          <w:rFonts w:ascii="Times New Roman" w:eastAsia="Times New Roman" w:hAnsi="Times New Roman" w:cs="Times New Roman"/>
          <w:color w:val="000000"/>
          <w:sz w:val="24"/>
          <w:szCs w:val="24"/>
          <w:lang w:eastAsia="lt-LT"/>
        </w:rPr>
        <w:t>23.  Kompetentingas subjektas kartą per metus </w:t>
      </w:r>
      <w:r w:rsidR="000F743A">
        <w:rPr>
          <w:rFonts w:ascii="Times New Roman" w:eastAsia="Times New Roman" w:hAnsi="Times New Roman" w:cs="Times New Roman"/>
          <w:color w:val="000000"/>
          <w:sz w:val="24"/>
          <w:szCs w:val="24"/>
          <w:lang w:eastAsia="lt-LT"/>
        </w:rPr>
        <w:t xml:space="preserve">(jeigu buvo pateikta pranešimų) </w:t>
      </w:r>
      <w:r w:rsidRPr="00C625BC">
        <w:rPr>
          <w:rFonts w:ascii="Times New Roman" w:eastAsia="Times New Roman" w:hAnsi="Times New Roman" w:cs="Times New Roman"/>
          <w:color w:val="000000"/>
          <w:sz w:val="24"/>
          <w:szCs w:val="24"/>
          <w:lang w:eastAsia="lt-LT"/>
        </w:rPr>
        <w:t xml:space="preserve">apibendrina informacijos apie pažeidimus gavimo, tyrimo ir nagrinėjimo duomenis ir </w:t>
      </w:r>
      <w:r w:rsidR="00370B44">
        <w:rPr>
          <w:rFonts w:ascii="Times New Roman" w:eastAsia="Times New Roman" w:hAnsi="Times New Roman" w:cs="Times New Roman"/>
          <w:color w:val="000000"/>
          <w:sz w:val="24"/>
          <w:szCs w:val="24"/>
          <w:lang w:eastAsia="lt-LT"/>
        </w:rPr>
        <w:t>ligoninės</w:t>
      </w:r>
      <w:r w:rsidRPr="00C625BC">
        <w:rPr>
          <w:rFonts w:ascii="Times New Roman" w:eastAsia="Times New Roman" w:hAnsi="Times New Roman" w:cs="Times New Roman"/>
          <w:color w:val="000000"/>
          <w:sz w:val="24"/>
          <w:szCs w:val="24"/>
          <w:lang w:eastAsia="lt-LT"/>
        </w:rPr>
        <w:t xml:space="preserve"> interneto svetainėje skelbia statistinius duomenis apie atvejų, kai buvo pateikta informacija apie pažeidimus, skaičių, jų tyrimo rezultatus, apibendrintą informaciją apie pažeidimus, kurie buvo atskleisti remiantis Aprašo nustatyta tvarka asmenų pateikta informacija.</w:t>
      </w:r>
    </w:p>
    <w:p w:rsidR="00C625BC" w:rsidRPr="00C625BC" w:rsidRDefault="00C625BC" w:rsidP="00C625BC">
      <w:pPr>
        <w:spacing w:after="0" w:line="240" w:lineRule="auto"/>
        <w:jc w:val="center"/>
        <w:rPr>
          <w:rFonts w:ascii="Times New Roman" w:eastAsia="Times New Roman" w:hAnsi="Times New Roman" w:cs="Times New Roman"/>
          <w:color w:val="000000"/>
          <w:sz w:val="24"/>
          <w:szCs w:val="24"/>
          <w:lang w:eastAsia="lt-LT"/>
        </w:rPr>
      </w:pPr>
      <w:bookmarkStart w:id="47" w:name="part_19be2bb094484b2396dd4ff409227d31"/>
      <w:bookmarkEnd w:id="47"/>
      <w:r w:rsidRPr="00C625BC">
        <w:rPr>
          <w:rFonts w:ascii="Times New Roman" w:eastAsia="Times New Roman" w:hAnsi="Times New Roman" w:cs="Times New Roman"/>
          <w:color w:val="000000"/>
          <w:sz w:val="24"/>
          <w:szCs w:val="24"/>
          <w:lang w:eastAsia="lt-LT"/>
        </w:rPr>
        <w:t>________________</w:t>
      </w:r>
    </w:p>
    <w:p w:rsidR="00C625BC" w:rsidRDefault="00C625BC" w:rsidP="00C625BC">
      <w:pPr>
        <w:spacing w:after="0" w:line="240" w:lineRule="auto"/>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color w:val="000000"/>
          <w:sz w:val="24"/>
          <w:szCs w:val="24"/>
          <w:lang w:eastAsia="lt-LT"/>
        </w:rPr>
        <w:t> </w:t>
      </w:r>
    </w:p>
    <w:p w:rsidR="002A318A" w:rsidRDefault="002A318A" w:rsidP="00C625BC">
      <w:pPr>
        <w:spacing w:after="0" w:line="240" w:lineRule="auto"/>
        <w:rPr>
          <w:rFonts w:ascii="Times New Roman" w:eastAsia="Times New Roman" w:hAnsi="Times New Roman" w:cs="Times New Roman"/>
          <w:color w:val="000000"/>
          <w:sz w:val="24"/>
          <w:szCs w:val="24"/>
          <w:lang w:eastAsia="lt-LT"/>
        </w:rPr>
      </w:pPr>
    </w:p>
    <w:p w:rsidR="002A318A" w:rsidRDefault="002A318A" w:rsidP="00C625BC">
      <w:pPr>
        <w:spacing w:after="0" w:line="240" w:lineRule="auto"/>
        <w:rPr>
          <w:rFonts w:ascii="Times New Roman" w:eastAsia="Times New Roman" w:hAnsi="Times New Roman" w:cs="Times New Roman"/>
          <w:color w:val="000000"/>
          <w:sz w:val="24"/>
          <w:szCs w:val="24"/>
          <w:lang w:eastAsia="lt-LT"/>
        </w:rPr>
      </w:pPr>
    </w:p>
    <w:p w:rsidR="002A318A" w:rsidRDefault="002A318A" w:rsidP="00C625BC">
      <w:pPr>
        <w:spacing w:after="0" w:line="240" w:lineRule="auto"/>
        <w:rPr>
          <w:rFonts w:ascii="Times New Roman" w:eastAsia="Times New Roman" w:hAnsi="Times New Roman" w:cs="Times New Roman"/>
          <w:color w:val="000000"/>
          <w:sz w:val="24"/>
          <w:szCs w:val="24"/>
          <w:lang w:eastAsia="lt-LT"/>
        </w:rPr>
      </w:pPr>
    </w:p>
    <w:p w:rsidR="002A318A" w:rsidRDefault="002A318A" w:rsidP="00C625BC">
      <w:pPr>
        <w:spacing w:after="0" w:line="240" w:lineRule="auto"/>
        <w:rPr>
          <w:rFonts w:ascii="Times New Roman" w:eastAsia="Times New Roman" w:hAnsi="Times New Roman" w:cs="Times New Roman"/>
          <w:color w:val="000000"/>
          <w:sz w:val="24"/>
          <w:szCs w:val="24"/>
          <w:lang w:eastAsia="lt-LT"/>
        </w:rPr>
      </w:pPr>
    </w:p>
    <w:p w:rsidR="002A318A" w:rsidRDefault="002A318A" w:rsidP="00C625BC">
      <w:pPr>
        <w:spacing w:after="0" w:line="240" w:lineRule="auto"/>
        <w:rPr>
          <w:rFonts w:ascii="Times New Roman" w:eastAsia="Times New Roman" w:hAnsi="Times New Roman" w:cs="Times New Roman"/>
          <w:color w:val="000000"/>
          <w:sz w:val="24"/>
          <w:szCs w:val="24"/>
          <w:lang w:eastAsia="lt-LT"/>
        </w:rPr>
      </w:pPr>
    </w:p>
    <w:p w:rsidR="002A318A" w:rsidRDefault="002A318A" w:rsidP="00C625BC">
      <w:pPr>
        <w:spacing w:after="0" w:line="240" w:lineRule="auto"/>
        <w:rPr>
          <w:rFonts w:ascii="Times New Roman" w:eastAsia="Times New Roman" w:hAnsi="Times New Roman" w:cs="Times New Roman"/>
          <w:color w:val="000000"/>
          <w:sz w:val="24"/>
          <w:szCs w:val="24"/>
          <w:lang w:eastAsia="lt-LT"/>
        </w:rPr>
      </w:pPr>
    </w:p>
    <w:p w:rsidR="002A318A" w:rsidRDefault="002A318A" w:rsidP="00C625BC">
      <w:pPr>
        <w:spacing w:after="0" w:line="240" w:lineRule="auto"/>
        <w:rPr>
          <w:rFonts w:ascii="Times New Roman" w:eastAsia="Times New Roman" w:hAnsi="Times New Roman" w:cs="Times New Roman"/>
          <w:color w:val="000000"/>
          <w:sz w:val="24"/>
          <w:szCs w:val="24"/>
          <w:lang w:eastAsia="lt-LT"/>
        </w:rPr>
      </w:pPr>
    </w:p>
    <w:p w:rsidR="002A318A" w:rsidRDefault="002A318A" w:rsidP="00C625BC">
      <w:pPr>
        <w:spacing w:after="0" w:line="240" w:lineRule="auto"/>
        <w:rPr>
          <w:rFonts w:ascii="Times New Roman" w:eastAsia="Times New Roman" w:hAnsi="Times New Roman" w:cs="Times New Roman"/>
          <w:color w:val="000000"/>
          <w:sz w:val="24"/>
          <w:szCs w:val="24"/>
          <w:lang w:eastAsia="lt-LT"/>
        </w:rPr>
      </w:pPr>
    </w:p>
    <w:p w:rsidR="002A318A" w:rsidRDefault="002A318A" w:rsidP="00C625BC">
      <w:pPr>
        <w:spacing w:after="0" w:line="240" w:lineRule="auto"/>
        <w:rPr>
          <w:rFonts w:ascii="Times New Roman" w:eastAsia="Times New Roman" w:hAnsi="Times New Roman" w:cs="Times New Roman"/>
          <w:color w:val="000000"/>
          <w:sz w:val="24"/>
          <w:szCs w:val="24"/>
          <w:lang w:eastAsia="lt-LT"/>
        </w:rPr>
      </w:pPr>
    </w:p>
    <w:p w:rsidR="002A318A" w:rsidRDefault="002A318A" w:rsidP="00C625BC">
      <w:pPr>
        <w:spacing w:after="0" w:line="240" w:lineRule="auto"/>
        <w:rPr>
          <w:rFonts w:ascii="Times New Roman" w:eastAsia="Times New Roman" w:hAnsi="Times New Roman" w:cs="Times New Roman"/>
          <w:color w:val="000000"/>
          <w:sz w:val="24"/>
          <w:szCs w:val="24"/>
          <w:lang w:eastAsia="lt-LT"/>
        </w:rPr>
      </w:pPr>
    </w:p>
    <w:p w:rsidR="002A318A" w:rsidRDefault="002A318A" w:rsidP="00C625BC">
      <w:pPr>
        <w:spacing w:after="0" w:line="240" w:lineRule="auto"/>
        <w:rPr>
          <w:rFonts w:ascii="Times New Roman" w:eastAsia="Times New Roman" w:hAnsi="Times New Roman" w:cs="Times New Roman"/>
          <w:color w:val="000000"/>
          <w:sz w:val="24"/>
          <w:szCs w:val="24"/>
          <w:lang w:eastAsia="lt-LT"/>
        </w:rPr>
      </w:pPr>
    </w:p>
    <w:p w:rsidR="002A318A" w:rsidRDefault="002A318A" w:rsidP="00C625BC">
      <w:pPr>
        <w:spacing w:after="0" w:line="240" w:lineRule="auto"/>
        <w:rPr>
          <w:rFonts w:ascii="Times New Roman" w:eastAsia="Times New Roman" w:hAnsi="Times New Roman" w:cs="Times New Roman"/>
          <w:color w:val="000000"/>
          <w:sz w:val="24"/>
          <w:szCs w:val="24"/>
          <w:lang w:eastAsia="lt-LT"/>
        </w:rPr>
      </w:pPr>
    </w:p>
    <w:p w:rsidR="002A318A" w:rsidRDefault="002A318A" w:rsidP="00C625BC">
      <w:pPr>
        <w:spacing w:after="0" w:line="240" w:lineRule="auto"/>
        <w:rPr>
          <w:rFonts w:ascii="Times New Roman" w:eastAsia="Times New Roman" w:hAnsi="Times New Roman" w:cs="Times New Roman"/>
          <w:color w:val="000000"/>
          <w:sz w:val="24"/>
          <w:szCs w:val="24"/>
          <w:lang w:eastAsia="lt-LT"/>
        </w:rPr>
      </w:pPr>
    </w:p>
    <w:p w:rsidR="002A318A" w:rsidRDefault="002A318A" w:rsidP="00C625BC">
      <w:pPr>
        <w:spacing w:after="0" w:line="240" w:lineRule="auto"/>
        <w:rPr>
          <w:rFonts w:ascii="Times New Roman" w:eastAsia="Times New Roman" w:hAnsi="Times New Roman" w:cs="Times New Roman"/>
          <w:color w:val="000000"/>
          <w:sz w:val="24"/>
          <w:szCs w:val="24"/>
          <w:lang w:eastAsia="lt-LT"/>
        </w:rPr>
      </w:pPr>
    </w:p>
    <w:p w:rsidR="002A318A" w:rsidRPr="002A318A" w:rsidRDefault="002A318A" w:rsidP="002A318A">
      <w:pPr>
        <w:pStyle w:val="Sraopastraipa"/>
        <w:numPr>
          <w:ilvl w:val="0"/>
          <w:numId w:val="1"/>
        </w:numPr>
        <w:spacing w:after="0" w:line="240" w:lineRule="auto"/>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Katinauskienė</w:t>
      </w:r>
    </w:p>
    <w:p w:rsidR="00C625BC" w:rsidRPr="00C625BC" w:rsidRDefault="00C625BC" w:rsidP="00C625BC">
      <w:pPr>
        <w:spacing w:after="0" w:line="240" w:lineRule="auto"/>
        <w:ind w:left="4962"/>
        <w:rPr>
          <w:rFonts w:ascii="Times New Roman" w:eastAsia="Times New Roman" w:hAnsi="Times New Roman" w:cs="Times New Roman"/>
          <w:color w:val="000000"/>
          <w:sz w:val="24"/>
          <w:szCs w:val="24"/>
          <w:lang w:eastAsia="lt-LT"/>
        </w:rPr>
      </w:pPr>
      <w:bookmarkStart w:id="48" w:name="part_1b6b800ebb384641861550d865cb7767"/>
      <w:bookmarkEnd w:id="48"/>
      <w:r w:rsidRPr="00C625BC">
        <w:rPr>
          <w:rFonts w:ascii="Times New Roman" w:eastAsia="Times New Roman" w:hAnsi="Times New Roman" w:cs="Times New Roman"/>
          <w:color w:val="000000"/>
          <w:sz w:val="24"/>
          <w:szCs w:val="24"/>
          <w:lang w:eastAsia="lt-LT"/>
        </w:rPr>
        <w:lastRenderedPageBreak/>
        <w:t> </w:t>
      </w:r>
    </w:p>
    <w:p w:rsidR="00C625BC" w:rsidRPr="00C625BC" w:rsidRDefault="00C625BC" w:rsidP="00C625BC">
      <w:pPr>
        <w:spacing w:after="0" w:line="240" w:lineRule="auto"/>
        <w:ind w:left="4962"/>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color w:val="000000"/>
          <w:sz w:val="24"/>
          <w:szCs w:val="24"/>
          <w:lang w:eastAsia="lt-LT"/>
        </w:rPr>
        <w:t>Informacijos apie pažeidimus</w:t>
      </w:r>
    </w:p>
    <w:p w:rsidR="00C625BC" w:rsidRPr="00C625BC" w:rsidRDefault="00E95589" w:rsidP="00C625BC">
      <w:pPr>
        <w:spacing w:after="0" w:line="240" w:lineRule="auto"/>
        <w:ind w:left="4962"/>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VšĮ Rokiškio psichiatrijos </w:t>
      </w:r>
      <w:r w:rsidR="00370B44">
        <w:rPr>
          <w:rFonts w:ascii="Times New Roman" w:eastAsia="Times New Roman" w:hAnsi="Times New Roman" w:cs="Times New Roman"/>
          <w:color w:val="000000"/>
          <w:sz w:val="24"/>
          <w:szCs w:val="24"/>
          <w:lang w:eastAsia="lt-LT"/>
        </w:rPr>
        <w:t>ligoninėje</w:t>
      </w:r>
      <w:r w:rsidR="00C625BC" w:rsidRPr="00C625BC">
        <w:rPr>
          <w:rFonts w:ascii="Times New Roman" w:eastAsia="Times New Roman" w:hAnsi="Times New Roman" w:cs="Times New Roman"/>
          <w:color w:val="000000"/>
          <w:sz w:val="24"/>
          <w:szCs w:val="24"/>
          <w:lang w:eastAsia="lt-LT"/>
        </w:rPr>
        <w:t xml:space="preserve"> teikimo tvarkos aprašo</w:t>
      </w:r>
    </w:p>
    <w:p w:rsidR="00C625BC" w:rsidRPr="00C625BC" w:rsidRDefault="00C625BC" w:rsidP="00C625BC">
      <w:pPr>
        <w:spacing w:after="0" w:line="240" w:lineRule="auto"/>
        <w:ind w:left="4962"/>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color w:val="000000"/>
          <w:sz w:val="24"/>
          <w:szCs w:val="24"/>
          <w:lang w:eastAsia="lt-LT"/>
        </w:rPr>
        <w:t>priedas</w:t>
      </w:r>
    </w:p>
    <w:p w:rsidR="00C625BC" w:rsidRPr="00C625BC" w:rsidRDefault="00C625BC" w:rsidP="00C625BC">
      <w:pPr>
        <w:spacing w:after="0" w:line="240" w:lineRule="auto"/>
        <w:jc w:val="center"/>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color w:val="000000"/>
          <w:sz w:val="24"/>
          <w:szCs w:val="24"/>
          <w:lang w:eastAsia="lt-LT"/>
        </w:rPr>
        <w:t> </w:t>
      </w:r>
    </w:p>
    <w:p w:rsidR="00C625BC" w:rsidRPr="00C625BC" w:rsidRDefault="00C625BC" w:rsidP="00C625BC">
      <w:pPr>
        <w:spacing w:after="0" w:line="240" w:lineRule="auto"/>
        <w:jc w:val="center"/>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b/>
          <w:bCs/>
          <w:color w:val="000000"/>
          <w:sz w:val="24"/>
          <w:szCs w:val="24"/>
          <w:lang w:eastAsia="lt-LT"/>
        </w:rPr>
        <w:t>(Konfidencialumo pasižadėjimo forma)</w:t>
      </w:r>
    </w:p>
    <w:p w:rsidR="00C625BC" w:rsidRPr="00C625BC" w:rsidRDefault="00C625BC" w:rsidP="00C625BC">
      <w:pPr>
        <w:spacing w:after="0" w:line="240" w:lineRule="auto"/>
        <w:jc w:val="center"/>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color w:val="000000"/>
          <w:sz w:val="24"/>
          <w:szCs w:val="24"/>
          <w:lang w:eastAsia="lt-LT"/>
        </w:rPr>
        <w:t> </w:t>
      </w:r>
    </w:p>
    <w:p w:rsidR="00C625BC" w:rsidRPr="00C625BC" w:rsidRDefault="00E95589" w:rsidP="00C625BC">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VšĮ Rokiškio psichiatrijo</w:t>
      </w:r>
      <w:r w:rsidR="002A318A">
        <w:rPr>
          <w:rFonts w:ascii="Times New Roman" w:eastAsia="Times New Roman" w:hAnsi="Times New Roman" w:cs="Times New Roman"/>
          <w:color w:val="000000"/>
          <w:sz w:val="24"/>
          <w:szCs w:val="24"/>
          <w:lang w:eastAsia="lt-LT"/>
        </w:rPr>
        <w:t>s</w:t>
      </w:r>
      <w:r>
        <w:rPr>
          <w:rFonts w:ascii="Times New Roman" w:eastAsia="Times New Roman" w:hAnsi="Times New Roman" w:cs="Times New Roman"/>
          <w:color w:val="000000"/>
          <w:sz w:val="24"/>
          <w:szCs w:val="24"/>
          <w:lang w:eastAsia="lt-LT"/>
        </w:rPr>
        <w:t xml:space="preserve"> </w:t>
      </w:r>
      <w:r w:rsidR="00C625BC" w:rsidRPr="00C625BC">
        <w:rPr>
          <w:rFonts w:ascii="Times New Roman" w:eastAsia="Times New Roman" w:hAnsi="Times New Roman" w:cs="Times New Roman"/>
          <w:color w:val="000000"/>
          <w:sz w:val="24"/>
          <w:szCs w:val="24"/>
          <w:lang w:eastAsia="lt-LT"/>
        </w:rPr>
        <w:t xml:space="preserve"> </w:t>
      </w:r>
      <w:r w:rsidR="00370B44">
        <w:rPr>
          <w:rFonts w:ascii="Times New Roman" w:eastAsia="Times New Roman" w:hAnsi="Times New Roman" w:cs="Times New Roman"/>
          <w:color w:val="000000"/>
          <w:sz w:val="24"/>
          <w:szCs w:val="24"/>
          <w:lang w:eastAsia="lt-LT"/>
        </w:rPr>
        <w:t>ligoninė</w:t>
      </w:r>
      <w:r w:rsidR="00C625BC" w:rsidRPr="00C625BC">
        <w:rPr>
          <w:rFonts w:ascii="Times New Roman" w:eastAsia="Times New Roman" w:hAnsi="Times New Roman" w:cs="Times New Roman"/>
          <w:color w:val="000000"/>
          <w:sz w:val="24"/>
          <w:szCs w:val="24"/>
          <w:lang w:eastAsia="lt-LT"/>
        </w:rPr>
        <w:t> </w:t>
      </w:r>
    </w:p>
    <w:p w:rsidR="00C625BC" w:rsidRPr="00C625BC" w:rsidRDefault="00C625BC" w:rsidP="00C625BC">
      <w:pPr>
        <w:spacing w:after="0" w:line="240" w:lineRule="auto"/>
        <w:jc w:val="center"/>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color w:val="000000"/>
          <w:sz w:val="24"/>
          <w:szCs w:val="24"/>
          <w:lang w:eastAsia="lt-LT"/>
        </w:rPr>
        <w:t> </w:t>
      </w:r>
    </w:p>
    <w:p w:rsidR="00C625BC" w:rsidRPr="00C625BC" w:rsidRDefault="00C625BC" w:rsidP="00C625BC">
      <w:pPr>
        <w:spacing w:after="0" w:line="240" w:lineRule="auto"/>
        <w:jc w:val="center"/>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color w:val="000000"/>
          <w:sz w:val="24"/>
          <w:szCs w:val="24"/>
          <w:lang w:eastAsia="lt-LT"/>
        </w:rPr>
        <w:t>___________________________________________________________________________</w:t>
      </w:r>
    </w:p>
    <w:p w:rsidR="00C625BC" w:rsidRPr="00C625BC" w:rsidRDefault="00C625BC" w:rsidP="00C625BC">
      <w:pPr>
        <w:spacing w:after="0" w:line="240" w:lineRule="auto"/>
        <w:jc w:val="center"/>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i/>
          <w:iCs/>
          <w:color w:val="000000"/>
          <w:sz w:val="24"/>
          <w:szCs w:val="24"/>
          <w:lang w:eastAsia="lt-LT"/>
        </w:rPr>
        <w:t>(asmens vardas ir pavardė, pareigos)</w:t>
      </w:r>
    </w:p>
    <w:p w:rsidR="00C625BC" w:rsidRPr="00C625BC" w:rsidRDefault="00C625BC" w:rsidP="00C625BC">
      <w:pPr>
        <w:spacing w:after="0" w:line="240" w:lineRule="auto"/>
        <w:jc w:val="center"/>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b/>
          <w:bCs/>
          <w:color w:val="000000"/>
          <w:sz w:val="24"/>
          <w:szCs w:val="24"/>
          <w:lang w:eastAsia="lt-LT"/>
        </w:rPr>
        <w:t> </w:t>
      </w:r>
    </w:p>
    <w:p w:rsidR="00C625BC" w:rsidRPr="00C625BC" w:rsidRDefault="00C625BC" w:rsidP="00C625BC">
      <w:pPr>
        <w:spacing w:after="0" w:line="240" w:lineRule="auto"/>
        <w:jc w:val="center"/>
        <w:rPr>
          <w:rFonts w:ascii="Times New Roman" w:eastAsia="Times New Roman" w:hAnsi="Times New Roman" w:cs="Times New Roman"/>
          <w:color w:val="000000"/>
          <w:sz w:val="24"/>
          <w:szCs w:val="24"/>
          <w:lang w:eastAsia="lt-LT"/>
        </w:rPr>
      </w:pPr>
      <w:bookmarkStart w:id="49" w:name="part_623ce1e035a54032831a194f0af664e8"/>
      <w:bookmarkEnd w:id="49"/>
      <w:r w:rsidRPr="00C625BC">
        <w:rPr>
          <w:rFonts w:ascii="Times New Roman" w:eastAsia="Times New Roman" w:hAnsi="Times New Roman" w:cs="Times New Roman"/>
          <w:b/>
          <w:bCs/>
          <w:color w:val="000000"/>
          <w:sz w:val="24"/>
          <w:szCs w:val="24"/>
          <w:lang w:eastAsia="lt-LT"/>
        </w:rPr>
        <w:t>KONFIDENCIALUMO PASIŽADĖJIMAS</w:t>
      </w:r>
    </w:p>
    <w:p w:rsidR="00C625BC" w:rsidRPr="00C625BC" w:rsidRDefault="00C625BC" w:rsidP="00C625BC">
      <w:pPr>
        <w:spacing w:after="0" w:line="240" w:lineRule="auto"/>
        <w:jc w:val="center"/>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b/>
          <w:bCs/>
          <w:color w:val="000000"/>
          <w:sz w:val="24"/>
          <w:szCs w:val="24"/>
          <w:lang w:eastAsia="lt-LT"/>
        </w:rPr>
        <w:t> </w:t>
      </w:r>
    </w:p>
    <w:p w:rsidR="00C625BC" w:rsidRPr="00C625BC" w:rsidRDefault="00C625BC" w:rsidP="00C625BC">
      <w:pPr>
        <w:spacing w:after="0" w:line="240" w:lineRule="auto"/>
        <w:jc w:val="center"/>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color w:val="000000"/>
          <w:sz w:val="24"/>
          <w:szCs w:val="24"/>
          <w:lang w:eastAsia="lt-LT"/>
        </w:rPr>
        <w:t xml:space="preserve">2019 m. </w:t>
      </w:r>
      <w:r w:rsidR="00E95589">
        <w:rPr>
          <w:rFonts w:ascii="Times New Roman" w:eastAsia="Times New Roman" w:hAnsi="Times New Roman" w:cs="Times New Roman"/>
          <w:color w:val="000000"/>
          <w:sz w:val="24"/>
          <w:szCs w:val="24"/>
          <w:lang w:eastAsia="lt-LT"/>
        </w:rPr>
        <w:t xml:space="preserve">                   </w:t>
      </w:r>
      <w:r w:rsidRPr="00C625BC">
        <w:rPr>
          <w:rFonts w:ascii="Times New Roman" w:eastAsia="Times New Roman" w:hAnsi="Times New Roman" w:cs="Times New Roman"/>
          <w:color w:val="000000"/>
          <w:sz w:val="24"/>
          <w:szCs w:val="24"/>
          <w:lang w:eastAsia="lt-LT"/>
        </w:rPr>
        <w:t>d.</w:t>
      </w:r>
    </w:p>
    <w:p w:rsidR="00C625BC" w:rsidRPr="00C625BC" w:rsidRDefault="00E95589" w:rsidP="00C625BC">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Rokiškis</w:t>
      </w:r>
    </w:p>
    <w:p w:rsidR="00C625BC" w:rsidRPr="00C625BC" w:rsidRDefault="00C625BC" w:rsidP="00C625BC">
      <w:pPr>
        <w:spacing w:after="0" w:line="295" w:lineRule="atLeast"/>
        <w:ind w:firstLine="312"/>
        <w:jc w:val="both"/>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color w:val="000000"/>
          <w:sz w:val="24"/>
          <w:szCs w:val="24"/>
          <w:lang w:eastAsia="lt-LT"/>
        </w:rPr>
        <w:t> </w:t>
      </w:r>
    </w:p>
    <w:p w:rsidR="00C625BC" w:rsidRPr="00C625BC" w:rsidRDefault="00C625BC" w:rsidP="00C625BC">
      <w:pPr>
        <w:spacing w:after="0" w:line="295" w:lineRule="atLeast"/>
        <w:ind w:firstLine="720"/>
        <w:jc w:val="both"/>
        <w:rPr>
          <w:rFonts w:ascii="Times New Roman" w:eastAsia="Times New Roman" w:hAnsi="Times New Roman" w:cs="Times New Roman"/>
          <w:color w:val="000000"/>
          <w:sz w:val="24"/>
          <w:szCs w:val="24"/>
          <w:lang w:eastAsia="lt-LT"/>
        </w:rPr>
      </w:pPr>
      <w:bookmarkStart w:id="50" w:name="part_5408f195bd704db2ad7d03abd6aa7878"/>
      <w:bookmarkEnd w:id="50"/>
      <w:r w:rsidRPr="00C625BC">
        <w:rPr>
          <w:rFonts w:ascii="Times New Roman" w:eastAsia="Times New Roman" w:hAnsi="Times New Roman" w:cs="Times New Roman"/>
          <w:color w:val="000000"/>
          <w:sz w:val="24"/>
          <w:szCs w:val="24"/>
          <w:lang w:eastAsia="lt-LT"/>
        </w:rPr>
        <w:t xml:space="preserve">1. Aš suprantu, kad, vykdydamas savo pareigas </w:t>
      </w:r>
      <w:r w:rsidR="00E95589">
        <w:rPr>
          <w:rFonts w:ascii="Times New Roman" w:eastAsia="Times New Roman" w:hAnsi="Times New Roman" w:cs="Times New Roman"/>
          <w:color w:val="000000"/>
          <w:sz w:val="24"/>
          <w:szCs w:val="24"/>
          <w:lang w:eastAsia="lt-LT"/>
        </w:rPr>
        <w:t xml:space="preserve">VšĮ Rokiškio psichiatrijos </w:t>
      </w:r>
      <w:r w:rsidRPr="00C625BC">
        <w:rPr>
          <w:rFonts w:ascii="Times New Roman" w:eastAsia="Times New Roman" w:hAnsi="Times New Roman" w:cs="Times New Roman"/>
          <w:color w:val="000000"/>
          <w:sz w:val="24"/>
          <w:szCs w:val="24"/>
          <w:lang w:eastAsia="lt-LT"/>
        </w:rPr>
        <w:t xml:space="preserve"> </w:t>
      </w:r>
      <w:r w:rsidR="00370B44">
        <w:rPr>
          <w:rFonts w:ascii="Times New Roman" w:eastAsia="Times New Roman" w:hAnsi="Times New Roman" w:cs="Times New Roman"/>
          <w:color w:val="000000"/>
          <w:sz w:val="24"/>
          <w:szCs w:val="24"/>
          <w:lang w:eastAsia="lt-LT"/>
        </w:rPr>
        <w:t>ligoninėje</w:t>
      </w:r>
      <w:r w:rsidRPr="00C625BC">
        <w:rPr>
          <w:rFonts w:ascii="Times New Roman" w:eastAsia="Times New Roman" w:hAnsi="Times New Roman" w:cs="Times New Roman"/>
          <w:color w:val="000000"/>
          <w:sz w:val="24"/>
          <w:szCs w:val="24"/>
          <w:lang w:eastAsia="lt-LT"/>
        </w:rPr>
        <w:t>, turėsiu prieigą prie informacijos apie asmenis, kuriems vadovaujantis Lietuvos Respublikos pranešėjų apsaugos įstatymo nuostatomis taikomas reikalavimas užtikrinti konfidencialumą. Ši informacija Lietuvos Respublikos įstatymų nustatytais atvejais gali būti atskleista ar perduota tik įgaliotiems asmenims ar institucijoms.</w:t>
      </w:r>
    </w:p>
    <w:p w:rsidR="00C625BC" w:rsidRPr="00C625BC" w:rsidRDefault="00C625BC" w:rsidP="00C625BC">
      <w:pPr>
        <w:spacing w:after="0" w:line="295" w:lineRule="atLeast"/>
        <w:ind w:firstLine="720"/>
        <w:jc w:val="both"/>
        <w:rPr>
          <w:rFonts w:ascii="Times New Roman" w:eastAsia="Times New Roman" w:hAnsi="Times New Roman" w:cs="Times New Roman"/>
          <w:color w:val="000000"/>
          <w:sz w:val="24"/>
          <w:szCs w:val="24"/>
          <w:lang w:eastAsia="lt-LT"/>
        </w:rPr>
      </w:pPr>
      <w:bookmarkStart w:id="51" w:name="part_61ea2f085889422ca81fea92d3a3e2fb"/>
      <w:bookmarkEnd w:id="51"/>
      <w:r w:rsidRPr="00C625BC">
        <w:rPr>
          <w:rFonts w:ascii="Times New Roman" w:eastAsia="Times New Roman" w:hAnsi="Times New Roman" w:cs="Times New Roman"/>
          <w:color w:val="000000"/>
          <w:sz w:val="24"/>
          <w:szCs w:val="24"/>
          <w:lang w:eastAsia="lt-LT"/>
        </w:rPr>
        <w:t>2. Aš žinau, kad konfidencialią informaciją sudaro asmens, Pranešėjų apsaugos įstatymo nustatyta tvarka pateikusio informaciją apie pažeidimą, duomenys ir kita jį tiesiogiai ar netiesiogiai identifikuoti leidžianti informacija.</w:t>
      </w:r>
    </w:p>
    <w:p w:rsidR="00C625BC" w:rsidRPr="00C625BC" w:rsidRDefault="00C625BC" w:rsidP="00C625BC">
      <w:pPr>
        <w:spacing w:after="0" w:line="295" w:lineRule="atLeast"/>
        <w:ind w:firstLine="720"/>
        <w:jc w:val="both"/>
        <w:rPr>
          <w:rFonts w:ascii="Times New Roman" w:eastAsia="Times New Roman" w:hAnsi="Times New Roman" w:cs="Times New Roman"/>
          <w:color w:val="000000"/>
          <w:sz w:val="24"/>
          <w:szCs w:val="24"/>
          <w:lang w:eastAsia="lt-LT"/>
        </w:rPr>
      </w:pPr>
      <w:bookmarkStart w:id="52" w:name="part_095b8e46e5fa4c7888d40dcbd5358e34"/>
      <w:bookmarkEnd w:id="52"/>
      <w:r w:rsidRPr="00C625BC">
        <w:rPr>
          <w:rFonts w:ascii="Times New Roman" w:eastAsia="Times New Roman" w:hAnsi="Times New Roman" w:cs="Times New Roman"/>
          <w:color w:val="000000"/>
          <w:sz w:val="24"/>
          <w:szCs w:val="24"/>
          <w:lang w:eastAsia="lt-LT"/>
        </w:rPr>
        <w:t>3. Aš pasižadu užtikrinti konfidencialumą ir neatskleisti, neperduoti informacijos, kuriai pagal Pranešėjų apsaugos įstatymą taikomas reikalavimas užtikrinti konfidencialumą, nė vienam asmeniui, kuris nėra įgaliotas naudotis šia informacija, tiek įstaigos viduje, tiek už jos ribų. Taip pat pasižadu pranešti savo vadovui apie bet kokią pastebėtą ar sužinotą situaciją, kuri gali kelti grėsmę tokios informacijos saugumui ir konfidencialumui užtikrinti.</w:t>
      </w:r>
    </w:p>
    <w:p w:rsidR="00C625BC" w:rsidRPr="00C625BC" w:rsidRDefault="00C625BC" w:rsidP="00C625BC">
      <w:pPr>
        <w:spacing w:after="0" w:line="295" w:lineRule="atLeast"/>
        <w:ind w:firstLine="720"/>
        <w:jc w:val="both"/>
        <w:rPr>
          <w:rFonts w:ascii="Times New Roman" w:eastAsia="Times New Roman" w:hAnsi="Times New Roman" w:cs="Times New Roman"/>
          <w:color w:val="000000"/>
          <w:sz w:val="24"/>
          <w:szCs w:val="24"/>
          <w:lang w:eastAsia="lt-LT"/>
        </w:rPr>
      </w:pPr>
      <w:bookmarkStart w:id="53" w:name="part_f912878a3d8f458b8068f07a71da11dc"/>
      <w:bookmarkEnd w:id="53"/>
      <w:r w:rsidRPr="00C625BC">
        <w:rPr>
          <w:rFonts w:ascii="Times New Roman" w:eastAsia="Times New Roman" w:hAnsi="Times New Roman" w:cs="Times New Roman"/>
          <w:color w:val="000000"/>
          <w:sz w:val="24"/>
          <w:szCs w:val="24"/>
          <w:lang w:eastAsia="lt-LT"/>
        </w:rPr>
        <w:t xml:space="preserve">4. Aš žinau, kad šis pasižadėjimas galios visą mano  darbo ar sutartinių santykių laiką </w:t>
      </w:r>
      <w:r w:rsidR="002A318A">
        <w:rPr>
          <w:rFonts w:ascii="Times New Roman" w:eastAsia="Times New Roman" w:hAnsi="Times New Roman" w:cs="Times New Roman"/>
          <w:color w:val="000000"/>
          <w:sz w:val="24"/>
          <w:szCs w:val="24"/>
          <w:lang w:eastAsia="lt-LT"/>
        </w:rPr>
        <w:t>VšĮ Rokiškio psichiatrijos</w:t>
      </w:r>
      <w:r w:rsidRPr="00C625BC">
        <w:rPr>
          <w:rFonts w:ascii="Times New Roman" w:eastAsia="Times New Roman" w:hAnsi="Times New Roman" w:cs="Times New Roman"/>
          <w:color w:val="000000"/>
          <w:sz w:val="24"/>
          <w:szCs w:val="24"/>
          <w:lang w:eastAsia="lt-LT"/>
        </w:rPr>
        <w:t xml:space="preserve"> </w:t>
      </w:r>
      <w:r w:rsidR="00370B44">
        <w:rPr>
          <w:rFonts w:ascii="Times New Roman" w:eastAsia="Times New Roman" w:hAnsi="Times New Roman" w:cs="Times New Roman"/>
          <w:color w:val="000000"/>
          <w:sz w:val="24"/>
          <w:szCs w:val="24"/>
          <w:lang w:eastAsia="lt-LT"/>
        </w:rPr>
        <w:t>ligoninėje</w:t>
      </w:r>
      <w:r w:rsidRPr="00C625BC">
        <w:rPr>
          <w:rFonts w:ascii="Times New Roman" w:eastAsia="Times New Roman" w:hAnsi="Times New Roman" w:cs="Times New Roman"/>
          <w:color w:val="000000"/>
          <w:sz w:val="24"/>
          <w:szCs w:val="24"/>
          <w:lang w:eastAsia="lt-LT"/>
        </w:rPr>
        <w:t>, taip pat man perėjus dirbti į kitas pareigas arba pasibaigus darbo  sutartiniams santykiams.</w:t>
      </w:r>
    </w:p>
    <w:p w:rsidR="00C625BC" w:rsidRPr="00C625BC" w:rsidRDefault="00C625BC" w:rsidP="00C625BC">
      <w:pPr>
        <w:spacing w:after="0" w:line="295" w:lineRule="atLeast"/>
        <w:ind w:firstLine="720"/>
        <w:jc w:val="both"/>
        <w:rPr>
          <w:rFonts w:ascii="Times New Roman" w:eastAsia="Times New Roman" w:hAnsi="Times New Roman" w:cs="Times New Roman"/>
          <w:color w:val="000000"/>
          <w:sz w:val="24"/>
          <w:szCs w:val="24"/>
          <w:lang w:eastAsia="lt-LT"/>
        </w:rPr>
      </w:pPr>
      <w:bookmarkStart w:id="54" w:name="part_6636548a39c74793965c482c6537cfbd"/>
      <w:bookmarkEnd w:id="54"/>
      <w:r w:rsidRPr="00C625BC">
        <w:rPr>
          <w:rFonts w:ascii="Times New Roman" w:eastAsia="Times New Roman" w:hAnsi="Times New Roman" w:cs="Times New Roman"/>
          <w:color w:val="000000"/>
          <w:sz w:val="24"/>
          <w:szCs w:val="24"/>
          <w:lang w:eastAsia="lt-LT"/>
        </w:rPr>
        <w:t>5. Aš esu susipažinęs su Pranešėjų apsaugos įstatyme ir kituose teisės aktuose, reglamentuojančiuose pranešėjų apsaugos reikalavimus, nustatytais pranešėjų apsaugos reikalavimais.</w:t>
      </w:r>
    </w:p>
    <w:p w:rsidR="00C625BC" w:rsidRPr="00C625BC" w:rsidRDefault="00C625BC" w:rsidP="00C625BC">
      <w:pPr>
        <w:spacing w:after="0" w:line="295" w:lineRule="atLeast"/>
        <w:ind w:firstLine="720"/>
        <w:jc w:val="both"/>
        <w:rPr>
          <w:rFonts w:ascii="Times New Roman" w:eastAsia="Times New Roman" w:hAnsi="Times New Roman" w:cs="Times New Roman"/>
          <w:color w:val="000000"/>
          <w:sz w:val="24"/>
          <w:szCs w:val="24"/>
          <w:lang w:eastAsia="lt-LT"/>
        </w:rPr>
      </w:pPr>
      <w:bookmarkStart w:id="55" w:name="part_102ef1ae399b4962bad4fd60396dad07"/>
      <w:bookmarkEnd w:id="55"/>
      <w:r w:rsidRPr="00C625BC">
        <w:rPr>
          <w:rFonts w:ascii="Times New Roman" w:eastAsia="Times New Roman" w:hAnsi="Times New Roman" w:cs="Times New Roman"/>
          <w:color w:val="000000"/>
          <w:sz w:val="24"/>
          <w:szCs w:val="24"/>
          <w:lang w:eastAsia="lt-LT"/>
        </w:rPr>
        <w:t>6. Aš esu įspėtas, kad, pažeidus šį pasižadėjimą, man gali būti taikoma atsakomybė už Pranešėjų apsaugos įstatyme ir (ar) kituose teisės aktuose, reglamentuojančiuose pranešėjų apsaugos reikalavimus, nustatytų pranešėjų apsaugos reikalavimų pažeidimą.</w:t>
      </w:r>
    </w:p>
    <w:p w:rsidR="00C625BC" w:rsidRPr="00C625BC" w:rsidRDefault="00C625BC" w:rsidP="00C625BC">
      <w:pPr>
        <w:spacing w:after="0" w:line="295" w:lineRule="atLeast"/>
        <w:ind w:firstLine="720"/>
        <w:jc w:val="both"/>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color w:val="000000"/>
          <w:sz w:val="24"/>
          <w:szCs w:val="24"/>
          <w:lang w:eastAsia="lt-LT"/>
        </w:rPr>
        <w:t> </w:t>
      </w:r>
    </w:p>
    <w:p w:rsidR="00C625BC" w:rsidRPr="00C625BC" w:rsidRDefault="00C625BC" w:rsidP="00C625BC">
      <w:pPr>
        <w:spacing w:after="0" w:line="295" w:lineRule="atLeast"/>
        <w:ind w:firstLine="720"/>
        <w:jc w:val="both"/>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color w:val="000000"/>
          <w:sz w:val="24"/>
          <w:szCs w:val="24"/>
          <w:lang w:eastAsia="lt-LT"/>
        </w:rPr>
        <w:t> </w:t>
      </w:r>
    </w:p>
    <w:p w:rsidR="00C625BC" w:rsidRPr="00C625BC" w:rsidRDefault="00C625BC" w:rsidP="00C625BC">
      <w:pPr>
        <w:spacing w:after="0" w:line="295" w:lineRule="atLeast"/>
        <w:ind w:firstLine="720"/>
        <w:jc w:val="both"/>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color w:val="000000"/>
          <w:sz w:val="24"/>
          <w:szCs w:val="24"/>
          <w:lang w:eastAsia="lt-LT"/>
        </w:rPr>
        <w:t> </w:t>
      </w:r>
    </w:p>
    <w:p w:rsidR="00C625BC" w:rsidRPr="00C625BC" w:rsidRDefault="00C625BC" w:rsidP="00C625BC">
      <w:pPr>
        <w:spacing w:after="0" w:line="295" w:lineRule="atLeast"/>
        <w:ind w:firstLine="312"/>
        <w:jc w:val="both"/>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color w:val="000000"/>
          <w:sz w:val="24"/>
          <w:szCs w:val="24"/>
          <w:lang w:eastAsia="lt-LT"/>
        </w:rPr>
        <w:t>__________________                                                             ____________________</w:t>
      </w:r>
    </w:p>
    <w:p w:rsidR="00C625BC" w:rsidRPr="00C625BC" w:rsidRDefault="00C625BC" w:rsidP="00C625BC">
      <w:pPr>
        <w:spacing w:after="0" w:line="295" w:lineRule="atLeast"/>
        <w:ind w:firstLine="746"/>
        <w:jc w:val="both"/>
        <w:rPr>
          <w:rFonts w:ascii="Times New Roman" w:eastAsia="Times New Roman" w:hAnsi="Times New Roman" w:cs="Times New Roman"/>
          <w:color w:val="000000"/>
          <w:sz w:val="24"/>
          <w:szCs w:val="24"/>
          <w:lang w:eastAsia="lt-LT"/>
        </w:rPr>
      </w:pPr>
      <w:r w:rsidRPr="00C625BC">
        <w:rPr>
          <w:rFonts w:ascii="Times New Roman" w:eastAsia="Times New Roman" w:hAnsi="Times New Roman" w:cs="Times New Roman"/>
          <w:i/>
          <w:iCs/>
          <w:color w:val="000000"/>
          <w:sz w:val="24"/>
          <w:szCs w:val="24"/>
          <w:lang w:eastAsia="lt-LT"/>
        </w:rPr>
        <w:t>(parašas)                                                                             (vardas ir pavardė)</w:t>
      </w:r>
    </w:p>
    <w:p w:rsidR="00262168" w:rsidRDefault="00262168"/>
    <w:sectPr w:rsidR="00262168">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4438A1"/>
    <w:multiLevelType w:val="hybridMultilevel"/>
    <w:tmpl w:val="36781F6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5BC"/>
    <w:rsid w:val="000F743A"/>
    <w:rsid w:val="00262168"/>
    <w:rsid w:val="002A318A"/>
    <w:rsid w:val="00370B44"/>
    <w:rsid w:val="00526154"/>
    <w:rsid w:val="00BD5820"/>
    <w:rsid w:val="00C625BC"/>
    <w:rsid w:val="00E72D0A"/>
    <w:rsid w:val="00E9558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040F0"/>
  <w15:chartTrackingRefBased/>
  <w15:docId w15:val="{35005788-C3B9-4619-AAA1-C3B07DCF4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2A318A"/>
    <w:pPr>
      <w:ind w:left="720"/>
      <w:contextualSpacing/>
    </w:pPr>
  </w:style>
  <w:style w:type="paragraph" w:styleId="Debesliotekstas">
    <w:name w:val="Balloon Text"/>
    <w:basedOn w:val="prastasis"/>
    <w:link w:val="DebesliotekstasDiagrama"/>
    <w:uiPriority w:val="99"/>
    <w:semiHidden/>
    <w:unhideWhenUsed/>
    <w:rsid w:val="00526154"/>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261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5063776">
      <w:bodyDiv w:val="1"/>
      <w:marLeft w:val="0"/>
      <w:marRight w:val="0"/>
      <w:marTop w:val="0"/>
      <w:marBottom w:val="0"/>
      <w:divBdr>
        <w:top w:val="none" w:sz="0" w:space="0" w:color="auto"/>
        <w:left w:val="none" w:sz="0" w:space="0" w:color="auto"/>
        <w:bottom w:val="none" w:sz="0" w:space="0" w:color="auto"/>
        <w:right w:val="none" w:sz="0" w:space="0" w:color="auto"/>
      </w:divBdr>
      <w:divsChild>
        <w:div w:id="295456419">
          <w:marLeft w:val="0"/>
          <w:marRight w:val="0"/>
          <w:marTop w:val="0"/>
          <w:marBottom w:val="0"/>
          <w:divBdr>
            <w:top w:val="none" w:sz="0" w:space="0" w:color="auto"/>
            <w:left w:val="none" w:sz="0" w:space="0" w:color="auto"/>
            <w:bottom w:val="none" w:sz="0" w:space="0" w:color="auto"/>
            <w:right w:val="none" w:sz="0" w:space="0" w:color="auto"/>
          </w:divBdr>
          <w:divsChild>
            <w:div w:id="2123650742">
              <w:marLeft w:val="0"/>
              <w:marRight w:val="0"/>
              <w:marTop w:val="0"/>
              <w:marBottom w:val="0"/>
              <w:divBdr>
                <w:top w:val="none" w:sz="0" w:space="0" w:color="auto"/>
                <w:left w:val="none" w:sz="0" w:space="0" w:color="auto"/>
                <w:bottom w:val="none" w:sz="0" w:space="0" w:color="auto"/>
                <w:right w:val="none" w:sz="0" w:space="0" w:color="auto"/>
              </w:divBdr>
            </w:div>
            <w:div w:id="768039420">
              <w:marLeft w:val="0"/>
              <w:marRight w:val="0"/>
              <w:marTop w:val="0"/>
              <w:marBottom w:val="0"/>
              <w:divBdr>
                <w:top w:val="none" w:sz="0" w:space="0" w:color="auto"/>
                <w:left w:val="none" w:sz="0" w:space="0" w:color="auto"/>
                <w:bottom w:val="none" w:sz="0" w:space="0" w:color="auto"/>
                <w:right w:val="none" w:sz="0" w:space="0" w:color="auto"/>
              </w:divBdr>
            </w:div>
            <w:div w:id="1191723413">
              <w:marLeft w:val="0"/>
              <w:marRight w:val="0"/>
              <w:marTop w:val="0"/>
              <w:marBottom w:val="0"/>
              <w:divBdr>
                <w:top w:val="none" w:sz="0" w:space="0" w:color="auto"/>
                <w:left w:val="none" w:sz="0" w:space="0" w:color="auto"/>
                <w:bottom w:val="none" w:sz="0" w:space="0" w:color="auto"/>
                <w:right w:val="none" w:sz="0" w:space="0" w:color="auto"/>
              </w:divBdr>
            </w:div>
            <w:div w:id="16733964">
              <w:marLeft w:val="0"/>
              <w:marRight w:val="0"/>
              <w:marTop w:val="0"/>
              <w:marBottom w:val="0"/>
              <w:divBdr>
                <w:top w:val="none" w:sz="0" w:space="0" w:color="auto"/>
                <w:left w:val="none" w:sz="0" w:space="0" w:color="auto"/>
                <w:bottom w:val="none" w:sz="0" w:space="0" w:color="auto"/>
                <w:right w:val="none" w:sz="0" w:space="0" w:color="auto"/>
              </w:divBdr>
            </w:div>
          </w:divsChild>
        </w:div>
        <w:div w:id="377972846">
          <w:marLeft w:val="0"/>
          <w:marRight w:val="0"/>
          <w:marTop w:val="0"/>
          <w:marBottom w:val="0"/>
          <w:divBdr>
            <w:top w:val="none" w:sz="0" w:space="0" w:color="auto"/>
            <w:left w:val="none" w:sz="0" w:space="0" w:color="auto"/>
            <w:bottom w:val="none" w:sz="0" w:space="0" w:color="auto"/>
            <w:right w:val="none" w:sz="0" w:space="0" w:color="auto"/>
          </w:divBdr>
          <w:divsChild>
            <w:div w:id="65613546">
              <w:marLeft w:val="0"/>
              <w:marRight w:val="0"/>
              <w:marTop w:val="0"/>
              <w:marBottom w:val="0"/>
              <w:divBdr>
                <w:top w:val="none" w:sz="0" w:space="0" w:color="auto"/>
                <w:left w:val="none" w:sz="0" w:space="0" w:color="auto"/>
                <w:bottom w:val="none" w:sz="0" w:space="0" w:color="auto"/>
                <w:right w:val="none" w:sz="0" w:space="0" w:color="auto"/>
              </w:divBdr>
              <w:divsChild>
                <w:div w:id="1809319972">
                  <w:marLeft w:val="0"/>
                  <w:marRight w:val="0"/>
                  <w:marTop w:val="0"/>
                  <w:marBottom w:val="0"/>
                  <w:divBdr>
                    <w:top w:val="none" w:sz="0" w:space="0" w:color="auto"/>
                    <w:left w:val="none" w:sz="0" w:space="0" w:color="auto"/>
                    <w:bottom w:val="none" w:sz="0" w:space="0" w:color="auto"/>
                    <w:right w:val="none" w:sz="0" w:space="0" w:color="auto"/>
                  </w:divBdr>
                </w:div>
                <w:div w:id="1287271141">
                  <w:marLeft w:val="0"/>
                  <w:marRight w:val="0"/>
                  <w:marTop w:val="0"/>
                  <w:marBottom w:val="0"/>
                  <w:divBdr>
                    <w:top w:val="none" w:sz="0" w:space="0" w:color="auto"/>
                    <w:left w:val="none" w:sz="0" w:space="0" w:color="auto"/>
                    <w:bottom w:val="none" w:sz="0" w:space="0" w:color="auto"/>
                    <w:right w:val="none" w:sz="0" w:space="0" w:color="auto"/>
                  </w:divBdr>
                </w:div>
                <w:div w:id="500513599">
                  <w:marLeft w:val="0"/>
                  <w:marRight w:val="0"/>
                  <w:marTop w:val="0"/>
                  <w:marBottom w:val="0"/>
                  <w:divBdr>
                    <w:top w:val="none" w:sz="0" w:space="0" w:color="auto"/>
                    <w:left w:val="none" w:sz="0" w:space="0" w:color="auto"/>
                    <w:bottom w:val="none" w:sz="0" w:space="0" w:color="auto"/>
                    <w:right w:val="none" w:sz="0" w:space="0" w:color="auto"/>
                  </w:divBdr>
                </w:div>
                <w:div w:id="1328558236">
                  <w:marLeft w:val="0"/>
                  <w:marRight w:val="0"/>
                  <w:marTop w:val="0"/>
                  <w:marBottom w:val="0"/>
                  <w:divBdr>
                    <w:top w:val="none" w:sz="0" w:space="0" w:color="auto"/>
                    <w:left w:val="none" w:sz="0" w:space="0" w:color="auto"/>
                    <w:bottom w:val="none" w:sz="0" w:space="0" w:color="auto"/>
                    <w:right w:val="none" w:sz="0" w:space="0" w:color="auto"/>
                  </w:divBdr>
                  <w:divsChild>
                    <w:div w:id="1922569253">
                      <w:marLeft w:val="0"/>
                      <w:marRight w:val="0"/>
                      <w:marTop w:val="0"/>
                      <w:marBottom w:val="0"/>
                      <w:divBdr>
                        <w:top w:val="none" w:sz="0" w:space="0" w:color="auto"/>
                        <w:left w:val="none" w:sz="0" w:space="0" w:color="auto"/>
                        <w:bottom w:val="none" w:sz="0" w:space="0" w:color="auto"/>
                        <w:right w:val="none" w:sz="0" w:space="0" w:color="auto"/>
                      </w:divBdr>
                    </w:div>
                    <w:div w:id="1532494964">
                      <w:marLeft w:val="0"/>
                      <w:marRight w:val="0"/>
                      <w:marTop w:val="0"/>
                      <w:marBottom w:val="0"/>
                      <w:divBdr>
                        <w:top w:val="none" w:sz="0" w:space="0" w:color="auto"/>
                        <w:left w:val="none" w:sz="0" w:space="0" w:color="auto"/>
                        <w:bottom w:val="none" w:sz="0" w:space="0" w:color="auto"/>
                        <w:right w:val="none" w:sz="0" w:space="0" w:color="auto"/>
                      </w:divBdr>
                    </w:div>
                  </w:divsChild>
                </w:div>
                <w:div w:id="1769933127">
                  <w:marLeft w:val="0"/>
                  <w:marRight w:val="0"/>
                  <w:marTop w:val="0"/>
                  <w:marBottom w:val="0"/>
                  <w:divBdr>
                    <w:top w:val="none" w:sz="0" w:space="0" w:color="auto"/>
                    <w:left w:val="none" w:sz="0" w:space="0" w:color="auto"/>
                    <w:bottom w:val="none" w:sz="0" w:space="0" w:color="auto"/>
                    <w:right w:val="none" w:sz="0" w:space="0" w:color="auto"/>
                  </w:divBdr>
                </w:div>
              </w:divsChild>
            </w:div>
            <w:div w:id="716121517">
              <w:marLeft w:val="0"/>
              <w:marRight w:val="0"/>
              <w:marTop w:val="0"/>
              <w:marBottom w:val="0"/>
              <w:divBdr>
                <w:top w:val="none" w:sz="0" w:space="0" w:color="auto"/>
                <w:left w:val="none" w:sz="0" w:space="0" w:color="auto"/>
                <w:bottom w:val="none" w:sz="0" w:space="0" w:color="auto"/>
                <w:right w:val="none" w:sz="0" w:space="0" w:color="auto"/>
              </w:divBdr>
              <w:divsChild>
                <w:div w:id="1452895106">
                  <w:marLeft w:val="0"/>
                  <w:marRight w:val="0"/>
                  <w:marTop w:val="0"/>
                  <w:marBottom w:val="0"/>
                  <w:divBdr>
                    <w:top w:val="none" w:sz="0" w:space="0" w:color="auto"/>
                    <w:left w:val="none" w:sz="0" w:space="0" w:color="auto"/>
                    <w:bottom w:val="none" w:sz="0" w:space="0" w:color="auto"/>
                    <w:right w:val="none" w:sz="0" w:space="0" w:color="auto"/>
                  </w:divBdr>
                </w:div>
                <w:div w:id="427045718">
                  <w:marLeft w:val="0"/>
                  <w:marRight w:val="0"/>
                  <w:marTop w:val="0"/>
                  <w:marBottom w:val="0"/>
                  <w:divBdr>
                    <w:top w:val="none" w:sz="0" w:space="0" w:color="auto"/>
                    <w:left w:val="none" w:sz="0" w:space="0" w:color="auto"/>
                    <w:bottom w:val="none" w:sz="0" w:space="0" w:color="auto"/>
                    <w:right w:val="none" w:sz="0" w:space="0" w:color="auto"/>
                  </w:divBdr>
                  <w:divsChild>
                    <w:div w:id="1983003722">
                      <w:marLeft w:val="0"/>
                      <w:marRight w:val="0"/>
                      <w:marTop w:val="0"/>
                      <w:marBottom w:val="0"/>
                      <w:divBdr>
                        <w:top w:val="none" w:sz="0" w:space="0" w:color="auto"/>
                        <w:left w:val="none" w:sz="0" w:space="0" w:color="auto"/>
                        <w:bottom w:val="none" w:sz="0" w:space="0" w:color="auto"/>
                        <w:right w:val="none" w:sz="0" w:space="0" w:color="auto"/>
                      </w:divBdr>
                    </w:div>
                    <w:div w:id="1885292723">
                      <w:marLeft w:val="0"/>
                      <w:marRight w:val="0"/>
                      <w:marTop w:val="0"/>
                      <w:marBottom w:val="0"/>
                      <w:divBdr>
                        <w:top w:val="none" w:sz="0" w:space="0" w:color="auto"/>
                        <w:left w:val="none" w:sz="0" w:space="0" w:color="auto"/>
                        <w:bottom w:val="none" w:sz="0" w:space="0" w:color="auto"/>
                        <w:right w:val="none" w:sz="0" w:space="0" w:color="auto"/>
                      </w:divBdr>
                    </w:div>
                  </w:divsChild>
                </w:div>
                <w:div w:id="1252661391">
                  <w:marLeft w:val="0"/>
                  <w:marRight w:val="0"/>
                  <w:marTop w:val="0"/>
                  <w:marBottom w:val="0"/>
                  <w:divBdr>
                    <w:top w:val="none" w:sz="0" w:space="0" w:color="auto"/>
                    <w:left w:val="none" w:sz="0" w:space="0" w:color="auto"/>
                    <w:bottom w:val="none" w:sz="0" w:space="0" w:color="auto"/>
                    <w:right w:val="none" w:sz="0" w:space="0" w:color="auto"/>
                  </w:divBdr>
                  <w:divsChild>
                    <w:div w:id="321549654">
                      <w:marLeft w:val="0"/>
                      <w:marRight w:val="0"/>
                      <w:marTop w:val="0"/>
                      <w:marBottom w:val="0"/>
                      <w:divBdr>
                        <w:top w:val="none" w:sz="0" w:space="0" w:color="auto"/>
                        <w:left w:val="none" w:sz="0" w:space="0" w:color="auto"/>
                        <w:bottom w:val="none" w:sz="0" w:space="0" w:color="auto"/>
                        <w:right w:val="none" w:sz="0" w:space="0" w:color="auto"/>
                      </w:divBdr>
                    </w:div>
                    <w:div w:id="22051285">
                      <w:marLeft w:val="0"/>
                      <w:marRight w:val="0"/>
                      <w:marTop w:val="0"/>
                      <w:marBottom w:val="0"/>
                      <w:divBdr>
                        <w:top w:val="none" w:sz="0" w:space="0" w:color="auto"/>
                        <w:left w:val="none" w:sz="0" w:space="0" w:color="auto"/>
                        <w:bottom w:val="none" w:sz="0" w:space="0" w:color="auto"/>
                        <w:right w:val="none" w:sz="0" w:space="0" w:color="auto"/>
                      </w:divBdr>
                    </w:div>
                    <w:div w:id="2110225635">
                      <w:marLeft w:val="0"/>
                      <w:marRight w:val="0"/>
                      <w:marTop w:val="0"/>
                      <w:marBottom w:val="0"/>
                      <w:divBdr>
                        <w:top w:val="none" w:sz="0" w:space="0" w:color="auto"/>
                        <w:left w:val="none" w:sz="0" w:space="0" w:color="auto"/>
                        <w:bottom w:val="none" w:sz="0" w:space="0" w:color="auto"/>
                        <w:right w:val="none" w:sz="0" w:space="0" w:color="auto"/>
                      </w:divBdr>
                    </w:div>
                    <w:div w:id="1197039975">
                      <w:marLeft w:val="0"/>
                      <w:marRight w:val="0"/>
                      <w:marTop w:val="0"/>
                      <w:marBottom w:val="0"/>
                      <w:divBdr>
                        <w:top w:val="none" w:sz="0" w:space="0" w:color="auto"/>
                        <w:left w:val="none" w:sz="0" w:space="0" w:color="auto"/>
                        <w:bottom w:val="none" w:sz="0" w:space="0" w:color="auto"/>
                        <w:right w:val="none" w:sz="0" w:space="0" w:color="auto"/>
                      </w:divBdr>
                    </w:div>
                    <w:div w:id="1669402848">
                      <w:marLeft w:val="0"/>
                      <w:marRight w:val="0"/>
                      <w:marTop w:val="0"/>
                      <w:marBottom w:val="0"/>
                      <w:divBdr>
                        <w:top w:val="none" w:sz="0" w:space="0" w:color="auto"/>
                        <w:left w:val="none" w:sz="0" w:space="0" w:color="auto"/>
                        <w:bottom w:val="none" w:sz="0" w:space="0" w:color="auto"/>
                        <w:right w:val="none" w:sz="0" w:space="0" w:color="auto"/>
                      </w:divBdr>
                    </w:div>
                    <w:div w:id="2011256744">
                      <w:marLeft w:val="0"/>
                      <w:marRight w:val="0"/>
                      <w:marTop w:val="0"/>
                      <w:marBottom w:val="0"/>
                      <w:divBdr>
                        <w:top w:val="none" w:sz="0" w:space="0" w:color="auto"/>
                        <w:left w:val="none" w:sz="0" w:space="0" w:color="auto"/>
                        <w:bottom w:val="none" w:sz="0" w:space="0" w:color="auto"/>
                        <w:right w:val="none" w:sz="0" w:space="0" w:color="auto"/>
                      </w:divBdr>
                    </w:div>
                    <w:div w:id="148407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925030">
              <w:marLeft w:val="0"/>
              <w:marRight w:val="0"/>
              <w:marTop w:val="0"/>
              <w:marBottom w:val="0"/>
              <w:divBdr>
                <w:top w:val="none" w:sz="0" w:space="0" w:color="auto"/>
                <w:left w:val="none" w:sz="0" w:space="0" w:color="auto"/>
                <w:bottom w:val="none" w:sz="0" w:space="0" w:color="auto"/>
                <w:right w:val="none" w:sz="0" w:space="0" w:color="auto"/>
              </w:divBdr>
              <w:divsChild>
                <w:div w:id="2058506061">
                  <w:marLeft w:val="0"/>
                  <w:marRight w:val="0"/>
                  <w:marTop w:val="0"/>
                  <w:marBottom w:val="0"/>
                  <w:divBdr>
                    <w:top w:val="none" w:sz="0" w:space="0" w:color="auto"/>
                    <w:left w:val="none" w:sz="0" w:space="0" w:color="auto"/>
                    <w:bottom w:val="none" w:sz="0" w:space="0" w:color="auto"/>
                    <w:right w:val="none" w:sz="0" w:space="0" w:color="auto"/>
                  </w:divBdr>
                </w:div>
                <w:div w:id="1794712684">
                  <w:marLeft w:val="0"/>
                  <w:marRight w:val="0"/>
                  <w:marTop w:val="0"/>
                  <w:marBottom w:val="0"/>
                  <w:divBdr>
                    <w:top w:val="none" w:sz="0" w:space="0" w:color="auto"/>
                    <w:left w:val="none" w:sz="0" w:space="0" w:color="auto"/>
                    <w:bottom w:val="none" w:sz="0" w:space="0" w:color="auto"/>
                    <w:right w:val="none" w:sz="0" w:space="0" w:color="auto"/>
                  </w:divBdr>
                </w:div>
                <w:div w:id="1156384369">
                  <w:marLeft w:val="0"/>
                  <w:marRight w:val="0"/>
                  <w:marTop w:val="0"/>
                  <w:marBottom w:val="0"/>
                  <w:divBdr>
                    <w:top w:val="none" w:sz="0" w:space="0" w:color="auto"/>
                    <w:left w:val="none" w:sz="0" w:space="0" w:color="auto"/>
                    <w:bottom w:val="none" w:sz="0" w:space="0" w:color="auto"/>
                    <w:right w:val="none" w:sz="0" w:space="0" w:color="auto"/>
                  </w:divBdr>
                </w:div>
                <w:div w:id="919827585">
                  <w:marLeft w:val="0"/>
                  <w:marRight w:val="0"/>
                  <w:marTop w:val="0"/>
                  <w:marBottom w:val="0"/>
                  <w:divBdr>
                    <w:top w:val="none" w:sz="0" w:space="0" w:color="auto"/>
                    <w:left w:val="none" w:sz="0" w:space="0" w:color="auto"/>
                    <w:bottom w:val="none" w:sz="0" w:space="0" w:color="auto"/>
                    <w:right w:val="none" w:sz="0" w:space="0" w:color="auto"/>
                  </w:divBdr>
                </w:div>
                <w:div w:id="313221916">
                  <w:marLeft w:val="0"/>
                  <w:marRight w:val="0"/>
                  <w:marTop w:val="0"/>
                  <w:marBottom w:val="0"/>
                  <w:divBdr>
                    <w:top w:val="none" w:sz="0" w:space="0" w:color="auto"/>
                    <w:left w:val="none" w:sz="0" w:space="0" w:color="auto"/>
                    <w:bottom w:val="none" w:sz="0" w:space="0" w:color="auto"/>
                    <w:right w:val="none" w:sz="0" w:space="0" w:color="auto"/>
                  </w:divBdr>
                </w:div>
                <w:div w:id="1053625470">
                  <w:marLeft w:val="0"/>
                  <w:marRight w:val="0"/>
                  <w:marTop w:val="0"/>
                  <w:marBottom w:val="0"/>
                  <w:divBdr>
                    <w:top w:val="none" w:sz="0" w:space="0" w:color="auto"/>
                    <w:left w:val="none" w:sz="0" w:space="0" w:color="auto"/>
                    <w:bottom w:val="none" w:sz="0" w:space="0" w:color="auto"/>
                    <w:right w:val="none" w:sz="0" w:space="0" w:color="auto"/>
                  </w:divBdr>
                </w:div>
              </w:divsChild>
            </w:div>
            <w:div w:id="874585980">
              <w:marLeft w:val="0"/>
              <w:marRight w:val="0"/>
              <w:marTop w:val="0"/>
              <w:marBottom w:val="0"/>
              <w:divBdr>
                <w:top w:val="none" w:sz="0" w:space="0" w:color="auto"/>
                <w:left w:val="none" w:sz="0" w:space="0" w:color="auto"/>
                <w:bottom w:val="none" w:sz="0" w:space="0" w:color="auto"/>
                <w:right w:val="none" w:sz="0" w:space="0" w:color="auto"/>
              </w:divBdr>
              <w:divsChild>
                <w:div w:id="1366297987">
                  <w:marLeft w:val="0"/>
                  <w:marRight w:val="0"/>
                  <w:marTop w:val="0"/>
                  <w:marBottom w:val="0"/>
                  <w:divBdr>
                    <w:top w:val="none" w:sz="0" w:space="0" w:color="auto"/>
                    <w:left w:val="none" w:sz="0" w:space="0" w:color="auto"/>
                    <w:bottom w:val="none" w:sz="0" w:space="0" w:color="auto"/>
                    <w:right w:val="none" w:sz="0" w:space="0" w:color="auto"/>
                  </w:divBdr>
                </w:div>
                <w:div w:id="249898213">
                  <w:marLeft w:val="0"/>
                  <w:marRight w:val="0"/>
                  <w:marTop w:val="0"/>
                  <w:marBottom w:val="0"/>
                  <w:divBdr>
                    <w:top w:val="none" w:sz="0" w:space="0" w:color="auto"/>
                    <w:left w:val="none" w:sz="0" w:space="0" w:color="auto"/>
                    <w:bottom w:val="none" w:sz="0" w:space="0" w:color="auto"/>
                    <w:right w:val="none" w:sz="0" w:space="0" w:color="auto"/>
                  </w:divBdr>
                  <w:divsChild>
                    <w:div w:id="1697923924">
                      <w:marLeft w:val="0"/>
                      <w:marRight w:val="0"/>
                      <w:marTop w:val="0"/>
                      <w:marBottom w:val="0"/>
                      <w:divBdr>
                        <w:top w:val="none" w:sz="0" w:space="0" w:color="auto"/>
                        <w:left w:val="none" w:sz="0" w:space="0" w:color="auto"/>
                        <w:bottom w:val="none" w:sz="0" w:space="0" w:color="auto"/>
                        <w:right w:val="none" w:sz="0" w:space="0" w:color="auto"/>
                      </w:divBdr>
                    </w:div>
                    <w:div w:id="2036420706">
                      <w:marLeft w:val="0"/>
                      <w:marRight w:val="0"/>
                      <w:marTop w:val="0"/>
                      <w:marBottom w:val="0"/>
                      <w:divBdr>
                        <w:top w:val="none" w:sz="0" w:space="0" w:color="auto"/>
                        <w:left w:val="none" w:sz="0" w:space="0" w:color="auto"/>
                        <w:bottom w:val="none" w:sz="0" w:space="0" w:color="auto"/>
                        <w:right w:val="none" w:sz="0" w:space="0" w:color="auto"/>
                      </w:divBdr>
                    </w:div>
                    <w:div w:id="876233256">
                      <w:marLeft w:val="0"/>
                      <w:marRight w:val="0"/>
                      <w:marTop w:val="0"/>
                      <w:marBottom w:val="0"/>
                      <w:divBdr>
                        <w:top w:val="none" w:sz="0" w:space="0" w:color="auto"/>
                        <w:left w:val="none" w:sz="0" w:space="0" w:color="auto"/>
                        <w:bottom w:val="none" w:sz="0" w:space="0" w:color="auto"/>
                        <w:right w:val="none" w:sz="0" w:space="0" w:color="auto"/>
                      </w:divBdr>
                      <w:divsChild>
                        <w:div w:id="1877310564">
                          <w:marLeft w:val="0"/>
                          <w:marRight w:val="0"/>
                          <w:marTop w:val="0"/>
                          <w:marBottom w:val="0"/>
                          <w:divBdr>
                            <w:top w:val="none" w:sz="0" w:space="0" w:color="auto"/>
                            <w:left w:val="none" w:sz="0" w:space="0" w:color="auto"/>
                            <w:bottom w:val="none" w:sz="0" w:space="0" w:color="auto"/>
                            <w:right w:val="none" w:sz="0" w:space="0" w:color="auto"/>
                          </w:divBdr>
                        </w:div>
                        <w:div w:id="850417557">
                          <w:marLeft w:val="0"/>
                          <w:marRight w:val="0"/>
                          <w:marTop w:val="0"/>
                          <w:marBottom w:val="0"/>
                          <w:divBdr>
                            <w:top w:val="none" w:sz="0" w:space="0" w:color="auto"/>
                            <w:left w:val="none" w:sz="0" w:space="0" w:color="auto"/>
                            <w:bottom w:val="none" w:sz="0" w:space="0" w:color="auto"/>
                            <w:right w:val="none" w:sz="0" w:space="0" w:color="auto"/>
                          </w:divBdr>
                        </w:div>
                        <w:div w:id="27456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3068">
                  <w:marLeft w:val="0"/>
                  <w:marRight w:val="0"/>
                  <w:marTop w:val="0"/>
                  <w:marBottom w:val="0"/>
                  <w:divBdr>
                    <w:top w:val="none" w:sz="0" w:space="0" w:color="auto"/>
                    <w:left w:val="none" w:sz="0" w:space="0" w:color="auto"/>
                    <w:bottom w:val="none" w:sz="0" w:space="0" w:color="auto"/>
                    <w:right w:val="none" w:sz="0" w:space="0" w:color="auto"/>
                  </w:divBdr>
                </w:div>
                <w:div w:id="1344091598">
                  <w:marLeft w:val="0"/>
                  <w:marRight w:val="0"/>
                  <w:marTop w:val="0"/>
                  <w:marBottom w:val="0"/>
                  <w:divBdr>
                    <w:top w:val="none" w:sz="0" w:space="0" w:color="auto"/>
                    <w:left w:val="none" w:sz="0" w:space="0" w:color="auto"/>
                    <w:bottom w:val="none" w:sz="0" w:space="0" w:color="auto"/>
                    <w:right w:val="none" w:sz="0" w:space="0" w:color="auto"/>
                  </w:divBdr>
                </w:div>
                <w:div w:id="1247035284">
                  <w:marLeft w:val="0"/>
                  <w:marRight w:val="0"/>
                  <w:marTop w:val="0"/>
                  <w:marBottom w:val="0"/>
                  <w:divBdr>
                    <w:top w:val="none" w:sz="0" w:space="0" w:color="auto"/>
                    <w:left w:val="none" w:sz="0" w:space="0" w:color="auto"/>
                    <w:bottom w:val="none" w:sz="0" w:space="0" w:color="auto"/>
                    <w:right w:val="none" w:sz="0" w:space="0" w:color="auto"/>
                  </w:divBdr>
                </w:div>
                <w:div w:id="428282439">
                  <w:marLeft w:val="0"/>
                  <w:marRight w:val="0"/>
                  <w:marTop w:val="0"/>
                  <w:marBottom w:val="0"/>
                  <w:divBdr>
                    <w:top w:val="none" w:sz="0" w:space="0" w:color="auto"/>
                    <w:left w:val="none" w:sz="0" w:space="0" w:color="auto"/>
                    <w:bottom w:val="none" w:sz="0" w:space="0" w:color="auto"/>
                    <w:right w:val="none" w:sz="0" w:space="0" w:color="auto"/>
                  </w:divBdr>
                </w:div>
              </w:divsChild>
            </w:div>
            <w:div w:id="1446655316">
              <w:marLeft w:val="0"/>
              <w:marRight w:val="0"/>
              <w:marTop w:val="0"/>
              <w:marBottom w:val="0"/>
              <w:divBdr>
                <w:top w:val="none" w:sz="0" w:space="0" w:color="auto"/>
                <w:left w:val="none" w:sz="0" w:space="0" w:color="auto"/>
                <w:bottom w:val="none" w:sz="0" w:space="0" w:color="auto"/>
                <w:right w:val="none" w:sz="0" w:space="0" w:color="auto"/>
              </w:divBdr>
              <w:divsChild>
                <w:div w:id="1754929303">
                  <w:marLeft w:val="0"/>
                  <w:marRight w:val="0"/>
                  <w:marTop w:val="0"/>
                  <w:marBottom w:val="0"/>
                  <w:divBdr>
                    <w:top w:val="none" w:sz="0" w:space="0" w:color="auto"/>
                    <w:left w:val="none" w:sz="0" w:space="0" w:color="auto"/>
                    <w:bottom w:val="none" w:sz="0" w:space="0" w:color="auto"/>
                    <w:right w:val="none" w:sz="0" w:space="0" w:color="auto"/>
                  </w:divBdr>
                </w:div>
                <w:div w:id="1848590339">
                  <w:marLeft w:val="0"/>
                  <w:marRight w:val="0"/>
                  <w:marTop w:val="0"/>
                  <w:marBottom w:val="0"/>
                  <w:divBdr>
                    <w:top w:val="none" w:sz="0" w:space="0" w:color="auto"/>
                    <w:left w:val="none" w:sz="0" w:space="0" w:color="auto"/>
                    <w:bottom w:val="none" w:sz="0" w:space="0" w:color="auto"/>
                    <w:right w:val="none" w:sz="0" w:space="0" w:color="auto"/>
                  </w:divBdr>
                </w:div>
                <w:div w:id="1524175612">
                  <w:marLeft w:val="0"/>
                  <w:marRight w:val="0"/>
                  <w:marTop w:val="0"/>
                  <w:marBottom w:val="0"/>
                  <w:divBdr>
                    <w:top w:val="none" w:sz="0" w:space="0" w:color="auto"/>
                    <w:left w:val="none" w:sz="0" w:space="0" w:color="auto"/>
                    <w:bottom w:val="none" w:sz="0" w:space="0" w:color="auto"/>
                    <w:right w:val="none" w:sz="0" w:space="0" w:color="auto"/>
                  </w:divBdr>
                </w:div>
              </w:divsChild>
            </w:div>
            <w:div w:id="2098943006">
              <w:marLeft w:val="0"/>
              <w:marRight w:val="0"/>
              <w:marTop w:val="0"/>
              <w:marBottom w:val="0"/>
              <w:divBdr>
                <w:top w:val="none" w:sz="0" w:space="0" w:color="auto"/>
                <w:left w:val="none" w:sz="0" w:space="0" w:color="auto"/>
                <w:bottom w:val="none" w:sz="0" w:space="0" w:color="auto"/>
                <w:right w:val="none" w:sz="0" w:space="0" w:color="auto"/>
              </w:divBdr>
            </w:div>
          </w:divsChild>
        </w:div>
        <w:div w:id="759837127">
          <w:marLeft w:val="0"/>
          <w:marRight w:val="0"/>
          <w:marTop w:val="0"/>
          <w:marBottom w:val="0"/>
          <w:divBdr>
            <w:top w:val="none" w:sz="0" w:space="0" w:color="auto"/>
            <w:left w:val="none" w:sz="0" w:space="0" w:color="auto"/>
            <w:bottom w:val="none" w:sz="0" w:space="0" w:color="auto"/>
            <w:right w:val="none" w:sz="0" w:space="0" w:color="auto"/>
          </w:divBdr>
          <w:divsChild>
            <w:div w:id="1946686903">
              <w:marLeft w:val="0"/>
              <w:marRight w:val="0"/>
              <w:marTop w:val="0"/>
              <w:marBottom w:val="0"/>
              <w:divBdr>
                <w:top w:val="none" w:sz="0" w:space="0" w:color="auto"/>
                <w:left w:val="none" w:sz="0" w:space="0" w:color="auto"/>
                <w:bottom w:val="none" w:sz="0" w:space="0" w:color="auto"/>
                <w:right w:val="none" w:sz="0" w:space="0" w:color="auto"/>
              </w:divBdr>
              <w:divsChild>
                <w:div w:id="1973050787">
                  <w:marLeft w:val="0"/>
                  <w:marRight w:val="0"/>
                  <w:marTop w:val="0"/>
                  <w:marBottom w:val="0"/>
                  <w:divBdr>
                    <w:top w:val="none" w:sz="0" w:space="0" w:color="auto"/>
                    <w:left w:val="none" w:sz="0" w:space="0" w:color="auto"/>
                    <w:bottom w:val="none" w:sz="0" w:space="0" w:color="auto"/>
                    <w:right w:val="none" w:sz="0" w:space="0" w:color="auto"/>
                  </w:divBdr>
                </w:div>
                <w:div w:id="1606961352">
                  <w:marLeft w:val="0"/>
                  <w:marRight w:val="0"/>
                  <w:marTop w:val="0"/>
                  <w:marBottom w:val="0"/>
                  <w:divBdr>
                    <w:top w:val="none" w:sz="0" w:space="0" w:color="auto"/>
                    <w:left w:val="none" w:sz="0" w:space="0" w:color="auto"/>
                    <w:bottom w:val="none" w:sz="0" w:space="0" w:color="auto"/>
                    <w:right w:val="none" w:sz="0" w:space="0" w:color="auto"/>
                  </w:divBdr>
                </w:div>
                <w:div w:id="1362970729">
                  <w:marLeft w:val="0"/>
                  <w:marRight w:val="0"/>
                  <w:marTop w:val="0"/>
                  <w:marBottom w:val="0"/>
                  <w:divBdr>
                    <w:top w:val="none" w:sz="0" w:space="0" w:color="auto"/>
                    <w:left w:val="none" w:sz="0" w:space="0" w:color="auto"/>
                    <w:bottom w:val="none" w:sz="0" w:space="0" w:color="auto"/>
                    <w:right w:val="none" w:sz="0" w:space="0" w:color="auto"/>
                  </w:divBdr>
                </w:div>
                <w:div w:id="249043951">
                  <w:marLeft w:val="0"/>
                  <w:marRight w:val="0"/>
                  <w:marTop w:val="0"/>
                  <w:marBottom w:val="0"/>
                  <w:divBdr>
                    <w:top w:val="none" w:sz="0" w:space="0" w:color="auto"/>
                    <w:left w:val="none" w:sz="0" w:space="0" w:color="auto"/>
                    <w:bottom w:val="none" w:sz="0" w:space="0" w:color="auto"/>
                    <w:right w:val="none" w:sz="0" w:space="0" w:color="auto"/>
                  </w:divBdr>
                </w:div>
                <w:div w:id="1127432883">
                  <w:marLeft w:val="0"/>
                  <w:marRight w:val="0"/>
                  <w:marTop w:val="0"/>
                  <w:marBottom w:val="0"/>
                  <w:divBdr>
                    <w:top w:val="none" w:sz="0" w:space="0" w:color="auto"/>
                    <w:left w:val="none" w:sz="0" w:space="0" w:color="auto"/>
                    <w:bottom w:val="none" w:sz="0" w:space="0" w:color="auto"/>
                    <w:right w:val="none" w:sz="0" w:space="0" w:color="auto"/>
                  </w:divBdr>
                </w:div>
                <w:div w:id="160565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256</TotalTime>
  <Pages>1</Pages>
  <Words>7014</Words>
  <Characters>3998</Characters>
  <Application>Microsoft Office Word</Application>
  <DocSecurity>0</DocSecurity>
  <Lines>33</Lines>
  <Paragraphs>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Katinauskienė</dc:creator>
  <cp:keywords/>
  <dc:description/>
  <cp:lastModifiedBy>Aušra Katinauskienė</cp:lastModifiedBy>
  <cp:revision>9</cp:revision>
  <cp:lastPrinted>2019-07-11T06:58:00Z</cp:lastPrinted>
  <dcterms:created xsi:type="dcterms:W3CDTF">2019-06-12T08:45:00Z</dcterms:created>
  <dcterms:modified xsi:type="dcterms:W3CDTF">2019-07-11T06:58:00Z</dcterms:modified>
</cp:coreProperties>
</file>