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SUDARYTAS SUTARTIS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Paslaugų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I.2. </w:t>
      </w:r>
      <w:r>
        <w:rPr>
          <w:rFonts w:ascii="Times New Roman" w:hAnsi="Times New Roman" w:cs="Times New Roman"/>
          <w:sz w:val="24"/>
          <w:szCs w:val="24"/>
          <w:i/>
        </w:rPr>
        <w:t xml:space="preserve">Viešųjų pirkimų tarnybos suteiktas pirkimo numeris</w:t>
      </w:r>
      <w:r>
        <w:rPr>
          <w:rFonts w:ascii="Times New Roman" w:hAnsi="Times New Roman" w:cs="Times New Roman"/>
          <w:sz w:val="24"/>
          <w:szCs w:val="24"/>
        </w:rPr>
        <w:t xml:space="preserve">: 156166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Ligoninės specialaus stebėjimo sveikatos priežiūros skyriuose gydomų pacientų apsaugos ir priežiūros paslaugos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Specialaus stebėjimo sveikatos priežiūros skyriuose gydomų pacientų apsaugos bei priežiūros: skyriuose  (korpusai -  A, B, C, D, E), užimtumo ir socialinės reabilitacijos centre, profesinės reabilitacijos tarnyboje, sveikatinimo centre, už specialaus stebėjimo sveikatos priežiūros skyriaus ribų – ligoninės teritorijos patalpose bei teritorijoje ir už ligoninės teritorijos ribų bei darbuotojų apsaugos paslaugos užtikrinamos 24 val. per parą, 7 dienas per savaitę. Esamos apsaugos sistemos, kurią sudaro: gaisro aptikimo ir signalizavimo sistemos, perspėjimo apie gaisrą ir evakuacijos valdymo sistemos (toliau GSIS); apsauginės signalizacijos, įeigos kontrolės sistemos, vaizdo stebėjimo sistemos (toliau – ES), techninės priežiūros ir remonto darbai.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paslaugos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 IR SUDARYTĄ SUTARTĮ (pildoma tiek kartų, kiek sudaryta pirkimo sutarčių (preliminariųjų sutarčių))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"Apsaugos komanda" į/k122668722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Bendra galutinė sutarties vertė eurais ir litais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965.112,00 EUR (3.332.339,88 Lt )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60.810,00 EUR (209.963,88 Lt )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2015-01-07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2015-01-16T09:16:15+00:00</dcterms:created>
  <dcterms:modified xsi:type="dcterms:W3CDTF">2015-01-16T09:16:15+00:00</dcterms:modified>
</cp:coreProperties>
</file>